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2005"/>
        <w:gridCol w:w="271"/>
        <w:gridCol w:w="4471"/>
        <w:gridCol w:w="4431"/>
      </w:tblGrid>
      <w:tr w:rsidR="001B7AB7" w:rsidRPr="00B65642" w:rsidTr="0080346D">
        <w:trPr>
          <w:trHeight w:val="291"/>
        </w:trPr>
        <w:tc>
          <w:tcPr>
            <w:tcW w:w="2005" w:type="dxa"/>
            <w:tcBorders>
              <w:right w:val="single" w:sz="4" w:space="0" w:color="auto"/>
            </w:tcBorders>
            <w:shd w:val="clear" w:color="auto" w:fill="DAEEF3"/>
            <w:vAlign w:val="center"/>
          </w:tcPr>
          <w:p w:rsidR="001B7AB7" w:rsidRPr="0059158F" w:rsidRDefault="001B7AB7" w:rsidP="0080346D">
            <w:pPr>
              <w:jc w:val="center"/>
              <w:rPr>
                <w:rFonts w:ascii="Arial" w:hAnsi="Arial" w:cs="Arial"/>
                <w:b/>
                <w:sz w:val="20"/>
                <w:szCs w:val="22"/>
              </w:rPr>
            </w:pPr>
            <w:r w:rsidRPr="0059158F">
              <w:rPr>
                <w:rFonts w:ascii="Arial" w:hAnsi="Arial" w:cs="Arial"/>
                <w:b/>
                <w:sz w:val="20"/>
                <w:szCs w:val="22"/>
              </w:rPr>
              <w:t>Overview</w:t>
            </w:r>
          </w:p>
        </w:tc>
        <w:tc>
          <w:tcPr>
            <w:tcW w:w="271" w:type="dxa"/>
            <w:vMerge w:val="restart"/>
            <w:tcBorders>
              <w:top w:val="nil"/>
              <w:left w:val="single" w:sz="4" w:space="0" w:color="auto"/>
              <w:right w:val="single" w:sz="4" w:space="0" w:color="auto"/>
            </w:tcBorders>
            <w:shd w:val="clear" w:color="auto" w:fill="auto"/>
            <w:vAlign w:val="center"/>
          </w:tcPr>
          <w:p w:rsidR="001B7AB7" w:rsidRPr="00B65642" w:rsidRDefault="001B7AB7" w:rsidP="0080346D">
            <w:pPr>
              <w:spacing w:line="160" w:lineRule="exact"/>
              <w:rPr>
                <w:rFonts w:ascii="Arial Narrow" w:hAnsi="Arial Narrow"/>
                <w:sz w:val="22"/>
                <w:szCs w:val="22"/>
              </w:rPr>
            </w:pPr>
          </w:p>
          <w:p w:rsidR="001B7AB7" w:rsidRPr="00B65642" w:rsidRDefault="001B7AB7" w:rsidP="0080346D">
            <w:pPr>
              <w:rPr>
                <w:rFonts w:ascii="Helvetica" w:hAnsi="Helvetica"/>
                <w:b/>
                <w:sz w:val="20"/>
                <w:szCs w:val="22"/>
              </w:rPr>
            </w:pPr>
          </w:p>
        </w:tc>
        <w:tc>
          <w:tcPr>
            <w:tcW w:w="8902" w:type="dxa"/>
            <w:gridSpan w:val="2"/>
            <w:tcBorders>
              <w:left w:val="single" w:sz="4" w:space="0" w:color="auto"/>
            </w:tcBorders>
            <w:shd w:val="clear" w:color="auto" w:fill="DAEEF3"/>
            <w:vAlign w:val="center"/>
          </w:tcPr>
          <w:tbl>
            <w:tblPr>
              <w:tblpPr w:leftFromText="180" w:rightFromText="180" w:vertAnchor="text" w:tblpY="98"/>
              <w:tblW w:w="11178" w:type="dxa"/>
              <w:tblBorders>
                <w:bottom w:val="single" w:sz="4" w:space="0" w:color="auto"/>
              </w:tblBorders>
              <w:tblLayout w:type="fixed"/>
              <w:tblLook w:val="00BF" w:firstRow="1" w:lastRow="0" w:firstColumn="1" w:lastColumn="0" w:noHBand="0" w:noVBand="0"/>
            </w:tblPr>
            <w:tblGrid>
              <w:gridCol w:w="3690"/>
              <w:gridCol w:w="2700"/>
              <w:gridCol w:w="4788"/>
            </w:tblGrid>
            <w:tr w:rsidR="001B7AB7" w:rsidRPr="00593D75" w:rsidTr="0080346D">
              <w:trPr>
                <w:trHeight w:val="351"/>
              </w:trPr>
              <w:tc>
                <w:tcPr>
                  <w:tcW w:w="3690" w:type="dxa"/>
                  <w:vAlign w:val="bottom"/>
                </w:tcPr>
                <w:p w:rsidR="001B7AB7" w:rsidRPr="00593D75" w:rsidRDefault="001B7AB7" w:rsidP="0080346D">
                  <w:pPr>
                    <w:rPr>
                      <w:rFonts w:ascii="Arial Bold" w:hAnsi="Arial Bold"/>
                      <w:sz w:val="20"/>
                    </w:rPr>
                  </w:pPr>
                  <w:r w:rsidRPr="00593D75">
                    <w:rPr>
                      <w:rFonts w:ascii="Arial Bold" w:hAnsi="Arial Bold"/>
                      <w:sz w:val="20"/>
                    </w:rPr>
                    <w:t>Name</w:t>
                  </w:r>
                  <w:r>
                    <w:rPr>
                      <w:rFonts w:ascii="Arial Bold" w:hAnsi="Arial Bold"/>
                      <w:sz w:val="20"/>
                    </w:rPr>
                    <w:t>: Carly Eifert</w:t>
                  </w:r>
                </w:p>
              </w:tc>
              <w:tc>
                <w:tcPr>
                  <w:tcW w:w="2700" w:type="dxa"/>
                  <w:vAlign w:val="bottom"/>
                </w:tcPr>
                <w:p w:rsidR="001B7AB7" w:rsidRDefault="001B7AB7" w:rsidP="0080346D">
                  <w:pPr>
                    <w:rPr>
                      <w:rFonts w:ascii="Arial Bold" w:hAnsi="Arial Bold"/>
                      <w:sz w:val="20"/>
                    </w:rPr>
                  </w:pPr>
                  <w:r>
                    <w:rPr>
                      <w:rFonts w:ascii="Arial Bold" w:hAnsi="Arial Bold"/>
                      <w:sz w:val="20"/>
                    </w:rPr>
                    <w:t>Subject/Time: 2</w:t>
                  </w:r>
                  <w:r w:rsidRPr="002775EF">
                    <w:rPr>
                      <w:rFonts w:ascii="Arial Bold" w:hAnsi="Arial Bold"/>
                      <w:sz w:val="20"/>
                      <w:vertAlign w:val="superscript"/>
                    </w:rPr>
                    <w:t>nd</w:t>
                  </w:r>
                  <w:r>
                    <w:rPr>
                      <w:rFonts w:ascii="Arial Bold" w:hAnsi="Arial Bold"/>
                      <w:sz w:val="20"/>
                    </w:rPr>
                    <w:t xml:space="preserve"> per.</w:t>
                  </w:r>
                </w:p>
                <w:p w:rsidR="001B7AB7" w:rsidRPr="00593D75" w:rsidRDefault="001B7AB7" w:rsidP="0080346D">
                  <w:pPr>
                    <w:rPr>
                      <w:rFonts w:ascii="Arial Bold" w:hAnsi="Arial Bold"/>
                      <w:sz w:val="20"/>
                    </w:rPr>
                  </w:pPr>
                  <w:r>
                    <w:rPr>
                      <w:rFonts w:ascii="Arial Bold" w:hAnsi="Arial Bold"/>
                      <w:sz w:val="20"/>
                    </w:rPr>
                    <w:t xml:space="preserve">U.S. History </w:t>
                  </w:r>
                </w:p>
              </w:tc>
              <w:tc>
                <w:tcPr>
                  <w:tcW w:w="4788" w:type="dxa"/>
                  <w:vAlign w:val="bottom"/>
                </w:tcPr>
                <w:p w:rsidR="001B7AB7" w:rsidRPr="00593D75" w:rsidRDefault="001B7AB7" w:rsidP="0080346D">
                  <w:pPr>
                    <w:ind w:right="1860"/>
                    <w:rPr>
                      <w:rFonts w:ascii="Arial Bold" w:hAnsi="Arial Bold"/>
                      <w:sz w:val="20"/>
                    </w:rPr>
                  </w:pPr>
                  <w:r>
                    <w:rPr>
                      <w:rFonts w:ascii="Arial Bold" w:hAnsi="Arial Bold"/>
                      <w:sz w:val="20"/>
                    </w:rPr>
                    <w:t xml:space="preserve">               Date: 3/23/12</w:t>
                  </w:r>
                </w:p>
              </w:tc>
            </w:tr>
          </w:tbl>
          <w:p w:rsidR="001B7AB7" w:rsidRPr="0059158F" w:rsidRDefault="001B7AB7" w:rsidP="0080346D">
            <w:pPr>
              <w:tabs>
                <w:tab w:val="left" w:pos="1320"/>
              </w:tabs>
              <w:jc w:val="center"/>
              <w:rPr>
                <w:rFonts w:ascii="Arial" w:hAnsi="Arial" w:cs="Arial"/>
                <w:b/>
                <w:sz w:val="22"/>
                <w:szCs w:val="22"/>
              </w:rPr>
            </w:pPr>
            <w:r w:rsidRPr="0059158F">
              <w:rPr>
                <w:rFonts w:ascii="Arial" w:hAnsi="Arial" w:cs="Arial"/>
                <w:b/>
                <w:sz w:val="22"/>
                <w:szCs w:val="22"/>
              </w:rPr>
              <w:t>Key Lesson Elements</w:t>
            </w:r>
            <w:r>
              <w:rPr>
                <w:rFonts w:ascii="Arial" w:hAnsi="Arial" w:cs="Arial"/>
                <w:b/>
                <w:sz w:val="22"/>
                <w:szCs w:val="22"/>
              </w:rPr>
              <w:t xml:space="preserve"> 45 </w:t>
            </w:r>
            <w:proofErr w:type="spellStart"/>
            <w:r>
              <w:rPr>
                <w:rFonts w:ascii="Arial" w:hAnsi="Arial" w:cs="Arial"/>
                <w:b/>
                <w:sz w:val="22"/>
                <w:szCs w:val="22"/>
              </w:rPr>
              <w:t>mins</w:t>
            </w:r>
            <w:proofErr w:type="spellEnd"/>
            <w:r>
              <w:rPr>
                <w:rFonts w:ascii="Arial" w:hAnsi="Arial" w:cs="Arial"/>
                <w:b/>
                <w:sz w:val="22"/>
                <w:szCs w:val="22"/>
              </w:rPr>
              <w:t xml:space="preserve"> </w:t>
            </w:r>
          </w:p>
        </w:tc>
      </w:tr>
      <w:tr w:rsidR="001B7AB7" w:rsidRPr="00B65642" w:rsidTr="0080346D">
        <w:trPr>
          <w:trHeight w:val="274"/>
        </w:trPr>
        <w:tc>
          <w:tcPr>
            <w:tcW w:w="2005" w:type="dxa"/>
            <w:vMerge w:val="restart"/>
            <w:tcBorders>
              <w:right w:val="single" w:sz="4" w:space="0" w:color="auto"/>
            </w:tcBorders>
          </w:tcPr>
          <w:p w:rsidR="001B7AB7" w:rsidRDefault="001B7AB7" w:rsidP="0080346D">
            <w:pPr>
              <w:rPr>
                <w:rFonts w:ascii="Arial Narrow" w:hAnsi="Arial Narrow"/>
                <w:b/>
                <w:sz w:val="18"/>
                <w:szCs w:val="22"/>
              </w:rPr>
            </w:pPr>
            <w:r>
              <w:rPr>
                <w:rFonts w:ascii="Arial Narrow" w:hAnsi="Arial Narrow"/>
                <w:b/>
                <w:sz w:val="18"/>
                <w:szCs w:val="22"/>
              </w:rPr>
              <w:t xml:space="preserve">Unpacked </w:t>
            </w:r>
            <w:r w:rsidRPr="0059158F">
              <w:rPr>
                <w:rFonts w:ascii="Arial Narrow" w:hAnsi="Arial Narrow"/>
                <w:b/>
                <w:sz w:val="18"/>
                <w:szCs w:val="22"/>
              </w:rPr>
              <w:t>Benchmark</w:t>
            </w:r>
            <w:r>
              <w:rPr>
                <w:rFonts w:ascii="Arial Narrow" w:hAnsi="Arial Narrow"/>
                <w:b/>
                <w:sz w:val="18"/>
                <w:szCs w:val="22"/>
              </w:rPr>
              <w:t xml:space="preserve">, CDAS, CRS, or </w:t>
            </w:r>
            <w:r w:rsidRPr="0059158F">
              <w:rPr>
                <w:rFonts w:ascii="Arial Narrow" w:hAnsi="Arial Narrow"/>
                <w:b/>
                <w:sz w:val="18"/>
                <w:szCs w:val="22"/>
              </w:rPr>
              <w:t>IL State</w:t>
            </w:r>
            <w:r>
              <w:rPr>
                <w:rFonts w:ascii="Arial Narrow" w:hAnsi="Arial Narrow"/>
                <w:b/>
                <w:sz w:val="18"/>
                <w:szCs w:val="22"/>
              </w:rPr>
              <w:t xml:space="preserve"> Standards:</w:t>
            </w:r>
          </w:p>
          <w:p w:rsidR="001B7AB7" w:rsidRDefault="001B7AB7" w:rsidP="0080346D">
            <w:pPr>
              <w:rPr>
                <w:rFonts w:ascii="Arial Narrow" w:hAnsi="Arial Narrow"/>
                <w:b/>
                <w:sz w:val="18"/>
                <w:szCs w:val="22"/>
              </w:rPr>
            </w:pPr>
          </w:p>
          <w:p w:rsidR="00A442A1" w:rsidRDefault="00A442A1" w:rsidP="0080346D">
            <w:pPr>
              <w:rPr>
                <w:rFonts w:ascii="Arial Narrow" w:hAnsi="Arial Narrow"/>
                <w:b/>
                <w:sz w:val="18"/>
                <w:szCs w:val="22"/>
              </w:rPr>
            </w:pPr>
            <w:r>
              <w:rPr>
                <w:rFonts w:ascii="Arial Narrow" w:hAnsi="Arial Narrow"/>
                <w:b/>
                <w:sz w:val="18"/>
                <w:szCs w:val="22"/>
              </w:rPr>
              <w:t xml:space="preserve">Historian Speaker Standards. </w:t>
            </w:r>
          </w:p>
          <w:p w:rsidR="001B7AB7" w:rsidRDefault="001B7AB7" w:rsidP="0080346D">
            <w:pPr>
              <w:rPr>
                <w:rFonts w:ascii="Arial Narrow" w:hAnsi="Arial Narrow" w:cs="Arial"/>
                <w:b/>
                <w:color w:val="000000"/>
                <w:sz w:val="18"/>
                <w:szCs w:val="18"/>
              </w:rPr>
            </w:pPr>
          </w:p>
          <w:p w:rsidR="001059D5" w:rsidRDefault="001059D5" w:rsidP="0080346D">
            <w:pPr>
              <w:rPr>
                <w:rFonts w:ascii="Arial Narrow" w:hAnsi="Arial Narrow" w:cs="Arial"/>
                <w:b/>
                <w:color w:val="000000"/>
                <w:sz w:val="18"/>
                <w:szCs w:val="18"/>
              </w:rPr>
            </w:pPr>
            <w:r>
              <w:rPr>
                <w:rFonts w:ascii="Arial Narrow" w:hAnsi="Arial Narrow" w:cs="Arial"/>
                <w:b/>
                <w:color w:val="000000"/>
                <w:sz w:val="18"/>
                <w:szCs w:val="18"/>
              </w:rPr>
              <w:t xml:space="preserve">Historian Standards </w:t>
            </w:r>
            <w:bookmarkStart w:id="0" w:name="_GoBack"/>
            <w:bookmarkEnd w:id="0"/>
          </w:p>
          <w:p w:rsidR="001B7AB7" w:rsidRPr="00EC5474" w:rsidRDefault="001B7AB7" w:rsidP="0080346D">
            <w:pPr>
              <w:rPr>
                <w:rFonts w:ascii="Arial Narrow" w:hAnsi="Arial Narrow" w:cs="Arial"/>
                <w:b/>
                <w:color w:val="000000"/>
                <w:sz w:val="18"/>
                <w:szCs w:val="18"/>
              </w:rPr>
            </w:pP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Helvetica Neue Bold Condensed" w:hAnsi="Helvetica Neue Bold Condensed"/>
                <w:sz w:val="18"/>
                <w:szCs w:val="22"/>
              </w:rPr>
            </w:pPr>
          </w:p>
        </w:tc>
        <w:tc>
          <w:tcPr>
            <w:tcW w:w="4471" w:type="dxa"/>
            <w:tcBorders>
              <w:left w:val="single" w:sz="4" w:space="0" w:color="auto"/>
            </w:tcBorders>
            <w:shd w:val="clear" w:color="auto" w:fill="FFFFBC"/>
            <w:vAlign w:val="center"/>
          </w:tcPr>
          <w:p w:rsidR="001B7AB7" w:rsidRPr="0059158F" w:rsidRDefault="001B7AB7" w:rsidP="0080346D">
            <w:pPr>
              <w:tabs>
                <w:tab w:val="left" w:pos="1320"/>
              </w:tabs>
              <w:jc w:val="center"/>
              <w:rPr>
                <w:rFonts w:ascii="Arial" w:hAnsi="Arial" w:cs="Arial"/>
                <w:b/>
                <w:sz w:val="22"/>
                <w:szCs w:val="22"/>
              </w:rPr>
            </w:pPr>
            <w:r w:rsidRPr="0059158F">
              <w:rPr>
                <w:rFonts w:ascii="Arial" w:hAnsi="Arial" w:cs="Arial"/>
                <w:b/>
                <w:sz w:val="22"/>
                <w:szCs w:val="22"/>
              </w:rPr>
              <w:t>What is the Teacher Doing?</w:t>
            </w:r>
          </w:p>
        </w:tc>
        <w:tc>
          <w:tcPr>
            <w:tcW w:w="4431" w:type="dxa"/>
            <w:tcBorders>
              <w:left w:val="single" w:sz="4" w:space="0" w:color="auto"/>
            </w:tcBorders>
            <w:shd w:val="clear" w:color="auto" w:fill="FFFFBC"/>
            <w:vAlign w:val="center"/>
          </w:tcPr>
          <w:p w:rsidR="001B7AB7" w:rsidRPr="0059158F" w:rsidRDefault="001B7AB7" w:rsidP="0080346D">
            <w:pPr>
              <w:tabs>
                <w:tab w:val="left" w:pos="1320"/>
              </w:tabs>
              <w:jc w:val="center"/>
              <w:rPr>
                <w:rFonts w:ascii="Arial" w:hAnsi="Arial" w:cs="Arial"/>
                <w:b/>
                <w:sz w:val="22"/>
                <w:szCs w:val="22"/>
              </w:rPr>
            </w:pPr>
            <w:r>
              <w:rPr>
                <w:rFonts w:ascii="Arial" w:hAnsi="Arial" w:cs="Arial"/>
                <w:b/>
                <w:sz w:val="22"/>
                <w:szCs w:val="22"/>
              </w:rPr>
              <w:t xml:space="preserve">What </w:t>
            </w:r>
            <w:proofErr w:type="gramStart"/>
            <w:r>
              <w:rPr>
                <w:rFonts w:ascii="Arial" w:hAnsi="Arial" w:cs="Arial"/>
                <w:b/>
                <w:sz w:val="22"/>
                <w:szCs w:val="22"/>
              </w:rPr>
              <w:t>are</w:t>
            </w:r>
            <w:proofErr w:type="gramEnd"/>
            <w:r>
              <w:rPr>
                <w:rFonts w:ascii="Arial" w:hAnsi="Arial" w:cs="Arial"/>
                <w:b/>
                <w:sz w:val="22"/>
                <w:szCs w:val="22"/>
              </w:rPr>
              <w:t xml:space="preserve"> the Students Doing? </w:t>
            </w:r>
          </w:p>
        </w:tc>
      </w:tr>
      <w:tr w:rsidR="001B7AB7" w:rsidRPr="0059158F" w:rsidTr="0080346D">
        <w:trPr>
          <w:trHeight w:val="718"/>
        </w:trPr>
        <w:tc>
          <w:tcPr>
            <w:tcW w:w="2005" w:type="dxa"/>
            <w:vMerge/>
            <w:tcBorders>
              <w:right w:val="single" w:sz="4" w:space="0" w:color="auto"/>
            </w:tcBorders>
          </w:tcPr>
          <w:p w:rsidR="001B7AB7" w:rsidRPr="00B83021" w:rsidRDefault="001B7AB7" w:rsidP="0080346D">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Helvetica Neue Bold Condensed" w:hAnsi="Helvetica Neue Bold Condensed"/>
                <w:sz w:val="18"/>
                <w:szCs w:val="22"/>
              </w:rPr>
            </w:pPr>
          </w:p>
        </w:tc>
        <w:tc>
          <w:tcPr>
            <w:tcW w:w="4471" w:type="dxa"/>
            <w:tcBorders>
              <w:left w:val="single" w:sz="4" w:space="0" w:color="auto"/>
            </w:tcBorders>
            <w:shd w:val="clear" w:color="auto" w:fill="auto"/>
          </w:tcPr>
          <w:p w:rsidR="001B7AB7" w:rsidRPr="001B7AB7" w:rsidRDefault="001B7AB7" w:rsidP="001B7AB7">
            <w:pPr>
              <w:rPr>
                <w:rFonts w:ascii="Arial" w:hAnsi="Arial" w:cs="Arial"/>
                <w:b/>
                <w:sz w:val="22"/>
                <w:szCs w:val="22"/>
              </w:rPr>
            </w:pPr>
            <w:r w:rsidRPr="001B7AB7">
              <w:rPr>
                <w:rFonts w:ascii="Arial" w:hAnsi="Arial" w:cs="Arial"/>
                <w:b/>
                <w:sz w:val="22"/>
                <w:szCs w:val="22"/>
              </w:rPr>
              <w:t xml:space="preserve">Do Now: </w:t>
            </w:r>
          </w:p>
          <w:p w:rsidR="001B7AB7" w:rsidRDefault="001B7AB7" w:rsidP="001B7AB7">
            <w:pPr>
              <w:rPr>
                <w:rFonts w:ascii="Arial" w:hAnsi="Arial" w:cs="Arial"/>
                <w:sz w:val="22"/>
                <w:szCs w:val="22"/>
              </w:rPr>
            </w:pPr>
            <w:r w:rsidRPr="001B7AB7">
              <w:rPr>
                <w:rFonts w:ascii="Arial" w:hAnsi="Arial" w:cs="Arial"/>
                <w:sz w:val="22"/>
                <w:szCs w:val="22"/>
              </w:rPr>
              <w:t xml:space="preserve">On the board will be the sequence of the trail for students.  The teacher will ask students to sit in their respective spots in the room. </w:t>
            </w:r>
          </w:p>
          <w:p w:rsidR="001B7AB7" w:rsidRDefault="001B7AB7" w:rsidP="001B7AB7">
            <w:pPr>
              <w:rPr>
                <w:rFonts w:ascii="Arial" w:hAnsi="Arial" w:cs="Arial"/>
                <w:sz w:val="22"/>
                <w:szCs w:val="22"/>
              </w:rPr>
            </w:pPr>
          </w:p>
          <w:p w:rsidR="001B7AB7" w:rsidRPr="001B7AB7" w:rsidRDefault="001B7AB7" w:rsidP="001B7AB7">
            <w:pPr>
              <w:rPr>
                <w:rFonts w:ascii="Arial" w:hAnsi="Arial" w:cs="Arial"/>
                <w:sz w:val="22"/>
                <w:szCs w:val="22"/>
              </w:rPr>
            </w:pPr>
          </w:p>
        </w:tc>
        <w:tc>
          <w:tcPr>
            <w:tcW w:w="4431" w:type="dxa"/>
            <w:tcBorders>
              <w:left w:val="single" w:sz="4" w:space="0" w:color="auto"/>
            </w:tcBorders>
            <w:shd w:val="clear" w:color="auto" w:fill="auto"/>
          </w:tcPr>
          <w:p w:rsidR="001B7AB7" w:rsidRDefault="001B7AB7" w:rsidP="001B7AB7">
            <w:pPr>
              <w:rPr>
                <w:rFonts w:ascii="Arial" w:hAnsi="Arial" w:cs="Arial"/>
                <w:sz w:val="22"/>
                <w:szCs w:val="22"/>
              </w:rPr>
            </w:pPr>
            <w:r w:rsidRPr="001B7AB7">
              <w:rPr>
                <w:rFonts w:ascii="Arial" w:hAnsi="Arial" w:cs="Arial"/>
                <w:b/>
                <w:sz w:val="22"/>
                <w:szCs w:val="22"/>
              </w:rPr>
              <w:t>Do</w:t>
            </w:r>
            <w:r>
              <w:rPr>
                <w:rFonts w:ascii="Arial" w:hAnsi="Arial" w:cs="Arial"/>
                <w:sz w:val="22"/>
                <w:szCs w:val="22"/>
              </w:rPr>
              <w:t xml:space="preserve"> </w:t>
            </w:r>
            <w:r w:rsidRPr="001B7AB7">
              <w:rPr>
                <w:rFonts w:ascii="Arial" w:hAnsi="Arial" w:cs="Arial"/>
                <w:b/>
                <w:sz w:val="22"/>
                <w:szCs w:val="22"/>
              </w:rPr>
              <w:t>Now</w:t>
            </w:r>
            <w:r>
              <w:rPr>
                <w:rFonts w:ascii="Arial" w:hAnsi="Arial" w:cs="Arial"/>
                <w:sz w:val="22"/>
                <w:szCs w:val="22"/>
              </w:rPr>
              <w:t>:</w:t>
            </w:r>
          </w:p>
          <w:p w:rsidR="001B7AB7" w:rsidRDefault="001B7AB7" w:rsidP="001B7AB7">
            <w:pPr>
              <w:rPr>
                <w:rFonts w:ascii="Arial" w:hAnsi="Arial" w:cs="Arial"/>
                <w:sz w:val="22"/>
                <w:szCs w:val="22"/>
              </w:rPr>
            </w:pPr>
            <w:r w:rsidRPr="001B7AB7">
              <w:rPr>
                <w:rFonts w:ascii="Arial" w:hAnsi="Arial" w:cs="Arial"/>
                <w:sz w:val="22"/>
                <w:szCs w:val="22"/>
              </w:rPr>
              <w:t xml:space="preserve">On the board will be the sequence of the trail for students.  The teacher will ask students to sit in their respective spots in the room. </w:t>
            </w:r>
          </w:p>
          <w:p w:rsidR="001B7AB7" w:rsidRDefault="001B7AB7" w:rsidP="001B7AB7">
            <w:pPr>
              <w:rPr>
                <w:rFonts w:ascii="Arial" w:hAnsi="Arial" w:cs="Arial"/>
                <w:sz w:val="22"/>
                <w:szCs w:val="22"/>
              </w:rPr>
            </w:pPr>
          </w:p>
          <w:p w:rsidR="001B7AB7" w:rsidRPr="001B7AB7" w:rsidRDefault="001B7AB7" w:rsidP="001B7AB7">
            <w:pPr>
              <w:rPr>
                <w:rFonts w:ascii="Arial" w:hAnsi="Arial" w:cs="Arial"/>
                <w:sz w:val="22"/>
                <w:szCs w:val="22"/>
              </w:rPr>
            </w:pPr>
          </w:p>
        </w:tc>
      </w:tr>
      <w:tr w:rsidR="001B7AB7" w:rsidRPr="0059158F" w:rsidTr="0080346D">
        <w:trPr>
          <w:trHeight w:val="1460"/>
        </w:trPr>
        <w:tc>
          <w:tcPr>
            <w:tcW w:w="2005" w:type="dxa"/>
            <w:vMerge/>
            <w:tcBorders>
              <w:right w:val="single" w:sz="4" w:space="0" w:color="auto"/>
            </w:tcBorders>
          </w:tcPr>
          <w:p w:rsidR="001B7AB7" w:rsidRPr="00B83021" w:rsidRDefault="001B7AB7" w:rsidP="0080346D">
            <w:pPr>
              <w:rPr>
                <w:rFonts w:ascii="Helvetica Neue Bold Condensed" w:hAnsi="Helvetica Neue Bold Condensed"/>
                <w:sz w:val="18"/>
                <w:szCs w:val="22"/>
              </w:rPr>
            </w:pP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Helvetica Neue Bold Condensed" w:hAnsi="Helvetica Neue Bold Condensed"/>
                <w:sz w:val="18"/>
                <w:szCs w:val="22"/>
              </w:rPr>
            </w:pPr>
          </w:p>
        </w:tc>
        <w:tc>
          <w:tcPr>
            <w:tcW w:w="4471" w:type="dxa"/>
            <w:tcBorders>
              <w:left w:val="single" w:sz="4" w:space="0" w:color="auto"/>
            </w:tcBorders>
            <w:shd w:val="clear" w:color="auto" w:fill="auto"/>
          </w:tcPr>
          <w:p w:rsidR="001B7AB7" w:rsidRPr="001B7AB7" w:rsidRDefault="001B7AB7" w:rsidP="001B7AB7">
            <w:pPr>
              <w:rPr>
                <w:rFonts w:ascii="Arial" w:hAnsi="Arial" w:cs="Arial"/>
              </w:rPr>
            </w:pPr>
            <w:r w:rsidRPr="001B7AB7">
              <w:rPr>
                <w:rFonts w:ascii="Arial" w:hAnsi="Arial" w:cs="Arial"/>
                <w:sz w:val="22"/>
                <w:szCs w:val="22"/>
              </w:rPr>
              <w:t xml:space="preserve">The </w:t>
            </w:r>
            <w:r>
              <w:rPr>
                <w:rFonts w:ascii="Arial" w:hAnsi="Arial" w:cs="Arial"/>
                <w:sz w:val="22"/>
                <w:szCs w:val="22"/>
              </w:rPr>
              <w:t>judge (</w:t>
            </w:r>
            <w:r w:rsidRPr="001B7AB7">
              <w:rPr>
                <w:rFonts w:ascii="Arial" w:hAnsi="Arial" w:cs="Arial"/>
                <w:sz w:val="22"/>
                <w:szCs w:val="22"/>
              </w:rPr>
              <w:t>teacher</w:t>
            </w:r>
            <w:r>
              <w:rPr>
                <w:rFonts w:ascii="Arial" w:hAnsi="Arial" w:cs="Arial"/>
                <w:sz w:val="22"/>
                <w:szCs w:val="22"/>
              </w:rPr>
              <w:t>)</w:t>
            </w:r>
            <w:r w:rsidRPr="001B7AB7">
              <w:rPr>
                <w:rFonts w:ascii="Arial" w:hAnsi="Arial" w:cs="Arial"/>
                <w:sz w:val="22"/>
                <w:szCs w:val="22"/>
              </w:rPr>
              <w:t xml:space="preserve"> will announce the case "The Court will now hear the case of </w:t>
            </w:r>
            <w:r w:rsidRPr="001B7AB7">
              <w:rPr>
                <w:rFonts w:ascii="Arial" w:hAnsi="Arial" w:cs="Arial"/>
                <w:iCs/>
                <w:sz w:val="22"/>
                <w:szCs w:val="22"/>
              </w:rPr>
              <w:t xml:space="preserve">Dunn, Berry, </w:t>
            </w:r>
            <w:proofErr w:type="spellStart"/>
            <w:r w:rsidRPr="001B7AB7">
              <w:rPr>
                <w:rFonts w:ascii="Arial" w:hAnsi="Arial" w:cs="Arial"/>
                <w:iCs/>
                <w:sz w:val="22"/>
                <w:szCs w:val="22"/>
              </w:rPr>
              <w:t>dePriest</w:t>
            </w:r>
            <w:proofErr w:type="spellEnd"/>
            <w:r w:rsidRPr="001B7AB7">
              <w:rPr>
                <w:rFonts w:ascii="Arial" w:hAnsi="Arial" w:cs="Arial"/>
                <w:iCs/>
                <w:sz w:val="22"/>
                <w:szCs w:val="22"/>
              </w:rPr>
              <w:t>, on behalf of themselves and all others similarly situated</w:t>
            </w:r>
            <w:r w:rsidRPr="001B7AB7">
              <w:rPr>
                <w:rFonts w:ascii="Arial" w:hAnsi="Arial" w:cs="Arial"/>
                <w:sz w:val="22"/>
                <w:szCs w:val="22"/>
              </w:rPr>
              <w:t xml:space="preserve"> vs</w:t>
            </w:r>
            <w:r w:rsidRPr="001B7AB7">
              <w:rPr>
                <w:rFonts w:ascii="Arial" w:hAnsi="Arial" w:cs="Arial"/>
              </w:rPr>
              <w:t xml:space="preserve">. </w:t>
            </w:r>
            <w:r w:rsidRPr="001B7AB7">
              <w:rPr>
                <w:rFonts w:ascii="Arial" w:hAnsi="Arial" w:cs="Arial"/>
                <w:sz w:val="22"/>
                <w:szCs w:val="22"/>
              </w:rPr>
              <w:t>U.S Transportation Safety Bureau</w:t>
            </w:r>
            <w:r w:rsidRPr="001B7AB7">
              <w:rPr>
                <w:rFonts w:ascii="Arial" w:hAnsi="Arial" w:cs="Arial"/>
              </w:rPr>
              <w:t xml:space="preserve"> </w:t>
            </w:r>
          </w:p>
          <w:p w:rsidR="001B7AB7" w:rsidRPr="001B7AB7" w:rsidRDefault="001B7AB7" w:rsidP="0080346D">
            <w:pPr>
              <w:tabs>
                <w:tab w:val="left" w:pos="0"/>
              </w:tabs>
              <w:ind w:left="-134"/>
              <w:jc w:val="both"/>
              <w:rPr>
                <w:rFonts w:ascii="Arial" w:hAnsi="Arial" w:cs="Arial"/>
                <w:sz w:val="22"/>
                <w:szCs w:val="22"/>
              </w:rPr>
            </w:pPr>
          </w:p>
          <w:p w:rsidR="001B7AB7" w:rsidRPr="001B7AB7" w:rsidRDefault="001B7AB7" w:rsidP="001B7AB7">
            <w:pPr>
              <w:rPr>
                <w:rFonts w:ascii="Arial" w:hAnsi="Arial" w:cs="Arial"/>
                <w:sz w:val="22"/>
                <w:szCs w:val="22"/>
              </w:rPr>
            </w:pPr>
            <w:r w:rsidRPr="001B7AB7">
              <w:rPr>
                <w:rFonts w:ascii="Arial" w:hAnsi="Arial" w:cs="Arial"/>
                <w:sz w:val="22"/>
                <w:szCs w:val="22"/>
              </w:rPr>
              <w:t xml:space="preserve">The judge (teacher) will then ask the attorney for each side if they are ready. </w:t>
            </w:r>
          </w:p>
          <w:p w:rsidR="001B7AB7" w:rsidRPr="001B7AB7" w:rsidRDefault="001B7AB7" w:rsidP="001B7AB7">
            <w:pPr>
              <w:rPr>
                <w:rFonts w:ascii="Arial" w:hAnsi="Arial" w:cs="Arial"/>
                <w:sz w:val="22"/>
                <w:szCs w:val="22"/>
              </w:rPr>
            </w:pPr>
          </w:p>
          <w:p w:rsidR="001B7AB7" w:rsidRPr="001B7AB7" w:rsidRDefault="001B7AB7" w:rsidP="001B7AB7">
            <w:pPr>
              <w:rPr>
                <w:rFonts w:ascii="Arial" w:hAnsi="Arial" w:cs="Arial"/>
                <w:sz w:val="22"/>
                <w:szCs w:val="22"/>
              </w:rPr>
            </w:pPr>
            <w:r>
              <w:rPr>
                <w:rFonts w:ascii="Arial" w:hAnsi="Arial" w:cs="Arial"/>
                <w:sz w:val="22"/>
                <w:szCs w:val="22"/>
              </w:rPr>
              <w:t>The teacher will then ask a</w:t>
            </w:r>
            <w:r w:rsidRPr="001B7AB7">
              <w:rPr>
                <w:rFonts w:ascii="Arial" w:hAnsi="Arial" w:cs="Arial"/>
                <w:sz w:val="22"/>
                <w:szCs w:val="22"/>
              </w:rPr>
              <w:t xml:space="preserve"> representative of each team will introduce and identify each member of the team and the role each will play (Jurors will be prompted and reminded that they need to take diligent notes through positive narration).</w:t>
            </w:r>
          </w:p>
          <w:p w:rsidR="001B7AB7" w:rsidRPr="001B7AB7" w:rsidRDefault="001B7AB7" w:rsidP="001B7AB7">
            <w:pPr>
              <w:rPr>
                <w:rFonts w:ascii="Arial" w:hAnsi="Arial" w:cs="Arial"/>
                <w:sz w:val="22"/>
                <w:szCs w:val="22"/>
              </w:rPr>
            </w:pPr>
          </w:p>
          <w:p w:rsidR="001B7AB7" w:rsidRPr="003D1491" w:rsidRDefault="001B7AB7" w:rsidP="0080346D">
            <w:pPr>
              <w:tabs>
                <w:tab w:val="left" w:pos="0"/>
              </w:tabs>
              <w:ind w:left="-134"/>
              <w:jc w:val="both"/>
              <w:rPr>
                <w:rFonts w:ascii="Arial" w:hAnsi="Arial" w:cs="Arial"/>
                <w:sz w:val="22"/>
                <w:szCs w:val="22"/>
              </w:rPr>
            </w:pPr>
          </w:p>
        </w:tc>
        <w:tc>
          <w:tcPr>
            <w:tcW w:w="4431" w:type="dxa"/>
            <w:tcBorders>
              <w:left w:val="single" w:sz="4" w:space="0" w:color="auto"/>
            </w:tcBorders>
            <w:shd w:val="clear" w:color="auto" w:fill="auto"/>
          </w:tcPr>
          <w:p w:rsidR="001B7AB7" w:rsidRPr="001B7AB7" w:rsidRDefault="001B7AB7" w:rsidP="001B7AB7">
            <w:pPr>
              <w:rPr>
                <w:rFonts w:ascii="Arial" w:hAnsi="Arial" w:cs="Arial"/>
              </w:rPr>
            </w:pPr>
            <w:r w:rsidRPr="001B7AB7">
              <w:rPr>
                <w:rFonts w:ascii="Arial" w:hAnsi="Arial" w:cs="Arial"/>
                <w:sz w:val="22"/>
                <w:szCs w:val="22"/>
              </w:rPr>
              <w:t xml:space="preserve">The case will be announced, i.e., "The Court will now hear the case of </w:t>
            </w:r>
            <w:r w:rsidRPr="001B7AB7">
              <w:rPr>
                <w:rFonts w:ascii="Arial" w:hAnsi="Arial" w:cs="Arial"/>
                <w:iCs/>
                <w:sz w:val="22"/>
                <w:szCs w:val="22"/>
              </w:rPr>
              <w:t xml:space="preserve">Dunn, Berry, </w:t>
            </w:r>
            <w:proofErr w:type="spellStart"/>
            <w:r w:rsidRPr="001B7AB7">
              <w:rPr>
                <w:rFonts w:ascii="Arial" w:hAnsi="Arial" w:cs="Arial"/>
                <w:iCs/>
                <w:sz w:val="22"/>
                <w:szCs w:val="22"/>
              </w:rPr>
              <w:t>dePriest</w:t>
            </w:r>
            <w:proofErr w:type="spellEnd"/>
            <w:r w:rsidRPr="001B7AB7">
              <w:rPr>
                <w:rFonts w:ascii="Arial" w:hAnsi="Arial" w:cs="Arial"/>
                <w:iCs/>
                <w:sz w:val="22"/>
                <w:szCs w:val="22"/>
              </w:rPr>
              <w:t>, on behalf of themselves and all others similarly situated</w:t>
            </w:r>
            <w:r w:rsidRPr="001B7AB7">
              <w:rPr>
                <w:rFonts w:ascii="Arial" w:hAnsi="Arial" w:cs="Arial"/>
                <w:sz w:val="22"/>
                <w:szCs w:val="22"/>
              </w:rPr>
              <w:t xml:space="preserve"> vs</w:t>
            </w:r>
            <w:r w:rsidRPr="001B7AB7">
              <w:rPr>
                <w:rFonts w:ascii="Arial" w:hAnsi="Arial" w:cs="Arial"/>
              </w:rPr>
              <w:t xml:space="preserve">. </w:t>
            </w:r>
            <w:r w:rsidRPr="001B7AB7">
              <w:rPr>
                <w:rFonts w:ascii="Arial" w:hAnsi="Arial" w:cs="Arial"/>
                <w:sz w:val="22"/>
                <w:szCs w:val="22"/>
              </w:rPr>
              <w:t>U.S Transportation Safety Bureau</w:t>
            </w:r>
            <w:r w:rsidRPr="001B7AB7">
              <w:rPr>
                <w:rFonts w:ascii="Arial" w:hAnsi="Arial" w:cs="Arial"/>
              </w:rPr>
              <w:t xml:space="preserve"> </w:t>
            </w:r>
          </w:p>
          <w:p w:rsidR="001B7AB7" w:rsidRPr="001B7AB7" w:rsidRDefault="001B7AB7" w:rsidP="001B7AB7">
            <w:pPr>
              <w:rPr>
                <w:rFonts w:ascii="Arial" w:hAnsi="Arial" w:cs="Arial"/>
              </w:rPr>
            </w:pPr>
          </w:p>
          <w:p w:rsidR="001B7AB7" w:rsidRPr="001B7AB7" w:rsidRDefault="001B7AB7" w:rsidP="001B7AB7">
            <w:pPr>
              <w:rPr>
                <w:rFonts w:ascii="Arial" w:hAnsi="Arial" w:cs="Arial"/>
                <w:sz w:val="22"/>
                <w:szCs w:val="22"/>
              </w:rPr>
            </w:pPr>
            <w:r w:rsidRPr="001B7AB7">
              <w:rPr>
                <w:rFonts w:ascii="Arial" w:hAnsi="Arial" w:cs="Arial"/>
                <w:sz w:val="22"/>
                <w:szCs w:val="22"/>
              </w:rPr>
              <w:t xml:space="preserve"> The judge (teacher) will then ask the attorney for each side if they are ready. </w:t>
            </w:r>
          </w:p>
          <w:p w:rsidR="001B7AB7" w:rsidRPr="001B7AB7" w:rsidRDefault="001B7AB7" w:rsidP="001B7AB7">
            <w:pPr>
              <w:rPr>
                <w:rFonts w:ascii="Arial" w:hAnsi="Arial" w:cs="Arial"/>
                <w:sz w:val="22"/>
                <w:szCs w:val="22"/>
              </w:rPr>
            </w:pPr>
          </w:p>
          <w:p w:rsidR="001B7AB7" w:rsidRPr="001B7AB7" w:rsidRDefault="001B7AB7" w:rsidP="001B7AB7">
            <w:pPr>
              <w:rPr>
                <w:rFonts w:ascii="Arial" w:hAnsi="Arial" w:cs="Arial"/>
                <w:sz w:val="22"/>
                <w:szCs w:val="22"/>
              </w:rPr>
            </w:pPr>
            <w:r w:rsidRPr="001B7AB7">
              <w:rPr>
                <w:rFonts w:ascii="Arial" w:hAnsi="Arial" w:cs="Arial"/>
                <w:sz w:val="22"/>
                <w:szCs w:val="22"/>
              </w:rPr>
              <w:t>A representative of each team will introduce and identify each member of the team and the role each will play (Jurors will be prompted and reminded that they need to take diligent notes through positive narration).</w:t>
            </w:r>
          </w:p>
          <w:p w:rsidR="001B7AB7" w:rsidRPr="001B7AB7" w:rsidRDefault="001B7AB7" w:rsidP="001B7AB7">
            <w:pPr>
              <w:rPr>
                <w:rFonts w:ascii="Arial" w:hAnsi="Arial" w:cs="Arial"/>
                <w:sz w:val="22"/>
                <w:szCs w:val="22"/>
              </w:rPr>
            </w:pPr>
          </w:p>
          <w:p w:rsidR="001B7AB7" w:rsidRPr="003D1491" w:rsidRDefault="001B7AB7" w:rsidP="0080346D">
            <w:pPr>
              <w:rPr>
                <w:rFonts w:ascii="Arial" w:hAnsi="Arial" w:cs="Arial"/>
                <w:sz w:val="22"/>
                <w:szCs w:val="22"/>
              </w:rPr>
            </w:pPr>
          </w:p>
        </w:tc>
      </w:tr>
      <w:tr w:rsidR="001B7AB7" w:rsidRPr="0059158F" w:rsidTr="0080346D">
        <w:trPr>
          <w:trHeight w:val="1178"/>
        </w:trPr>
        <w:tc>
          <w:tcPr>
            <w:tcW w:w="2005" w:type="dxa"/>
            <w:tcBorders>
              <w:right w:val="single" w:sz="4" w:space="0" w:color="auto"/>
            </w:tcBorders>
          </w:tcPr>
          <w:p w:rsidR="001B7AB7" w:rsidRDefault="001B7AB7" w:rsidP="0080346D">
            <w:pPr>
              <w:rPr>
                <w:rFonts w:ascii="Arial Narrow" w:hAnsi="Arial Narrow"/>
                <w:b/>
                <w:sz w:val="18"/>
                <w:szCs w:val="22"/>
              </w:rPr>
            </w:pPr>
            <w:r w:rsidRPr="00B83021">
              <w:rPr>
                <w:rFonts w:ascii="Arial Narrow" w:hAnsi="Arial Narrow"/>
                <w:b/>
                <w:sz w:val="18"/>
                <w:szCs w:val="22"/>
              </w:rPr>
              <w:t>O</w:t>
            </w:r>
            <w:r>
              <w:rPr>
                <w:rFonts w:ascii="Arial Narrow" w:hAnsi="Arial Narrow"/>
                <w:b/>
                <w:sz w:val="18"/>
                <w:szCs w:val="22"/>
              </w:rPr>
              <w:t xml:space="preserve">bjective(s) SWBAT: </w:t>
            </w:r>
          </w:p>
          <w:p w:rsidR="001B7AB7" w:rsidRDefault="001B7AB7" w:rsidP="0080346D">
            <w:pPr>
              <w:rPr>
                <w:rFonts w:ascii="Arial Narrow" w:hAnsi="Arial Narrow"/>
                <w:b/>
                <w:sz w:val="18"/>
                <w:szCs w:val="22"/>
              </w:rPr>
            </w:pPr>
          </w:p>
          <w:p w:rsidR="001059D5" w:rsidRPr="001059D5" w:rsidRDefault="001059D5" w:rsidP="001059D5">
            <w:pPr>
              <w:rPr>
                <w:rFonts w:ascii="Arial Narrow" w:hAnsi="Arial Narrow"/>
                <w:spacing w:val="-4"/>
                <w:sz w:val="22"/>
                <w:szCs w:val="22"/>
              </w:rPr>
            </w:pPr>
            <w:r w:rsidRPr="001059D5">
              <w:rPr>
                <w:rFonts w:ascii="Arial Narrow" w:hAnsi="Arial Narrow"/>
                <w:spacing w:val="-4"/>
                <w:sz w:val="22"/>
                <w:szCs w:val="22"/>
              </w:rPr>
              <w:t xml:space="preserve">Evaluate the constitutionality of the ‘No Fly List’ by presenting and reading evidence in a Mock Trial. </w:t>
            </w:r>
          </w:p>
          <w:p w:rsidR="001059D5" w:rsidRPr="001059D5" w:rsidRDefault="001059D5" w:rsidP="001059D5">
            <w:pPr>
              <w:rPr>
                <w:rFonts w:ascii="Arial Narrow" w:hAnsi="Arial Narrow"/>
                <w:spacing w:val="-4"/>
                <w:sz w:val="22"/>
                <w:szCs w:val="22"/>
              </w:rPr>
            </w:pPr>
          </w:p>
          <w:p w:rsidR="001B7AB7" w:rsidRPr="00B83021" w:rsidRDefault="001059D5" w:rsidP="001059D5">
            <w:pPr>
              <w:rPr>
                <w:rFonts w:ascii="Arial Narrow" w:hAnsi="Arial Narrow"/>
                <w:b/>
                <w:sz w:val="18"/>
                <w:szCs w:val="22"/>
              </w:rPr>
            </w:pPr>
            <w:r w:rsidRPr="001059D5">
              <w:rPr>
                <w:rFonts w:ascii="Arial Narrow" w:hAnsi="Arial Narrow"/>
                <w:spacing w:val="-4"/>
                <w:sz w:val="22"/>
                <w:szCs w:val="22"/>
              </w:rPr>
              <w:t>Analyze testimony, primary sources, and outside information to make a claim</w:t>
            </w: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Arial Narrow" w:hAnsi="Arial Narrow"/>
                <w:b/>
                <w:sz w:val="18"/>
                <w:szCs w:val="22"/>
              </w:rPr>
            </w:pPr>
          </w:p>
        </w:tc>
        <w:tc>
          <w:tcPr>
            <w:tcW w:w="4471" w:type="dxa"/>
            <w:tcBorders>
              <w:left w:val="single" w:sz="4" w:space="0" w:color="auto"/>
            </w:tcBorders>
            <w:shd w:val="clear" w:color="auto" w:fill="auto"/>
          </w:tcPr>
          <w:p w:rsidR="001B7AB7" w:rsidRDefault="001B7AB7" w:rsidP="0080346D">
            <w:pPr>
              <w:tabs>
                <w:tab w:val="left" w:pos="1320"/>
              </w:tabs>
              <w:rPr>
                <w:rFonts w:ascii="Arial" w:hAnsi="Arial" w:cs="Arial"/>
                <w:sz w:val="22"/>
                <w:szCs w:val="22"/>
              </w:rPr>
            </w:pPr>
          </w:p>
          <w:p w:rsidR="00A442A1" w:rsidRDefault="00A442A1" w:rsidP="0080346D">
            <w:pPr>
              <w:tabs>
                <w:tab w:val="left" w:pos="1320"/>
              </w:tabs>
              <w:rPr>
                <w:rFonts w:ascii="Arial" w:hAnsi="Arial" w:cs="Arial"/>
                <w:sz w:val="22"/>
                <w:szCs w:val="22"/>
              </w:rPr>
            </w:pPr>
          </w:p>
          <w:p w:rsidR="00A442A1" w:rsidRPr="003D1491" w:rsidRDefault="00A442A1" w:rsidP="0080346D">
            <w:pPr>
              <w:tabs>
                <w:tab w:val="left" w:pos="1320"/>
              </w:tabs>
              <w:rPr>
                <w:rFonts w:ascii="Arial" w:hAnsi="Arial" w:cs="Arial"/>
                <w:sz w:val="22"/>
                <w:szCs w:val="22"/>
              </w:rPr>
            </w:pPr>
            <w:r>
              <w:rPr>
                <w:rFonts w:ascii="Arial" w:hAnsi="Arial" w:cs="Arial"/>
                <w:sz w:val="22"/>
                <w:szCs w:val="22"/>
              </w:rPr>
              <w:t xml:space="preserve">The judge (teacher) will call the witnesses to the stand and facilitate the trial when needed.  Circulate and narrate students taking notes </w:t>
            </w:r>
          </w:p>
        </w:tc>
        <w:tc>
          <w:tcPr>
            <w:tcW w:w="4431" w:type="dxa"/>
            <w:tcBorders>
              <w:left w:val="single" w:sz="4" w:space="0" w:color="auto"/>
            </w:tcBorders>
            <w:shd w:val="clear" w:color="auto" w:fill="auto"/>
          </w:tcPr>
          <w:p w:rsidR="001B7AB7" w:rsidRDefault="001B7AB7" w:rsidP="0080346D">
            <w:pPr>
              <w:tabs>
                <w:tab w:val="left" w:pos="1320"/>
              </w:tabs>
              <w:rPr>
                <w:rFonts w:ascii="Arial" w:hAnsi="Arial" w:cs="Arial"/>
                <w:b/>
                <w:sz w:val="22"/>
                <w:szCs w:val="22"/>
              </w:rPr>
            </w:pPr>
            <w:r w:rsidRPr="0080346D">
              <w:rPr>
                <w:rFonts w:ascii="Arial" w:hAnsi="Arial" w:cs="Arial"/>
                <w:b/>
                <w:sz w:val="22"/>
                <w:szCs w:val="22"/>
              </w:rPr>
              <w:t>Sequence of the trial:</w:t>
            </w:r>
          </w:p>
          <w:p w:rsidR="0080346D" w:rsidRDefault="0080346D" w:rsidP="0080346D">
            <w:pPr>
              <w:tabs>
                <w:tab w:val="left" w:pos="1320"/>
              </w:tabs>
              <w:rPr>
                <w:rFonts w:ascii="Arial" w:hAnsi="Arial" w:cs="Arial"/>
                <w:b/>
                <w:sz w:val="22"/>
                <w:szCs w:val="22"/>
              </w:rPr>
            </w:pPr>
          </w:p>
          <w:p w:rsidR="0080346D" w:rsidRPr="0080346D" w:rsidRDefault="0080346D" w:rsidP="0080346D">
            <w:pPr>
              <w:rPr>
                <w:rFonts w:ascii="Arial" w:hAnsi="Arial" w:cs="Arial"/>
                <w:sz w:val="22"/>
                <w:szCs w:val="22"/>
              </w:rPr>
            </w:pPr>
            <w:r w:rsidRPr="0080346D">
              <w:rPr>
                <w:rFonts w:ascii="Arial" w:hAnsi="Arial" w:cs="Arial"/>
                <w:sz w:val="22"/>
                <w:szCs w:val="22"/>
              </w:rPr>
              <w:t xml:space="preserve">#1 Attorney for the prosecution will say their opening statement by summarizing </w:t>
            </w:r>
          </w:p>
          <w:p w:rsidR="0080346D" w:rsidRPr="0080346D" w:rsidRDefault="0080346D" w:rsidP="0080346D">
            <w:pPr>
              <w:rPr>
                <w:rFonts w:ascii="Arial" w:hAnsi="Arial" w:cs="Arial"/>
                <w:sz w:val="22"/>
                <w:szCs w:val="22"/>
              </w:rPr>
            </w:pPr>
            <w:proofErr w:type="gramStart"/>
            <w:r w:rsidRPr="0080346D">
              <w:rPr>
                <w:rFonts w:ascii="Arial" w:hAnsi="Arial" w:cs="Arial"/>
                <w:sz w:val="22"/>
                <w:szCs w:val="22"/>
              </w:rPr>
              <w:t>the</w:t>
            </w:r>
            <w:proofErr w:type="gramEnd"/>
            <w:r w:rsidRPr="0080346D">
              <w:rPr>
                <w:rFonts w:ascii="Arial" w:hAnsi="Arial" w:cs="Arial"/>
                <w:sz w:val="22"/>
                <w:szCs w:val="22"/>
              </w:rPr>
              <w:t xml:space="preserve"> evidence which will be presented to prove the case. </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#1 Attorney for the Defense will say their opening statement by summarizing the evidence for the Court which will be presented to rebut the case the prosecution has made</w:t>
            </w:r>
          </w:p>
          <w:p w:rsidR="0080346D" w:rsidRPr="0080346D" w:rsidRDefault="0080346D" w:rsidP="0080346D">
            <w:pPr>
              <w:rPr>
                <w:rFonts w:ascii="Arial" w:hAnsi="Arial" w:cs="Arial"/>
                <w:sz w:val="22"/>
                <w:szCs w:val="22"/>
              </w:rPr>
            </w:pPr>
          </w:p>
          <w:p w:rsidR="0080346D" w:rsidRPr="0080346D" w:rsidRDefault="0080346D" w:rsidP="0080346D">
            <w:pPr>
              <w:rPr>
                <w:rFonts w:ascii="Arial" w:hAnsi="Arial" w:cs="Arial"/>
                <w:sz w:val="22"/>
                <w:szCs w:val="22"/>
                <w:u w:val="single"/>
              </w:rPr>
            </w:pPr>
            <w:r w:rsidRPr="0080346D">
              <w:rPr>
                <w:rFonts w:ascii="Arial" w:hAnsi="Arial" w:cs="Arial"/>
                <w:sz w:val="22"/>
                <w:szCs w:val="22"/>
                <w:u w:val="single"/>
              </w:rPr>
              <w:t>Direct Examination by Prosecution</w:t>
            </w:r>
          </w:p>
          <w:p w:rsidR="0080346D" w:rsidRPr="0080346D" w:rsidRDefault="0080346D" w:rsidP="0080346D">
            <w:pPr>
              <w:ind w:right="-1980"/>
              <w:rPr>
                <w:rFonts w:ascii="Arial" w:hAnsi="Arial" w:cs="Arial"/>
                <w:sz w:val="22"/>
                <w:szCs w:val="22"/>
              </w:rPr>
            </w:pPr>
            <w:r w:rsidRPr="0080346D">
              <w:rPr>
                <w:rFonts w:ascii="Arial" w:hAnsi="Arial" w:cs="Arial"/>
                <w:sz w:val="22"/>
                <w:szCs w:val="22"/>
              </w:rPr>
              <w:t>The prosecutors conduct the direct examination of its own witnesses (Bentley T. Dunn, graduate student (1)</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Burk S. </w:t>
            </w:r>
            <w:proofErr w:type="spellStart"/>
            <w:r w:rsidRPr="0080346D">
              <w:rPr>
                <w:rFonts w:ascii="Arial" w:hAnsi="Arial" w:cs="Arial"/>
                <w:sz w:val="22"/>
                <w:szCs w:val="22"/>
              </w:rPr>
              <w:t>dePriest</w:t>
            </w:r>
            <w:proofErr w:type="spellEnd"/>
            <w:r w:rsidRPr="0080346D">
              <w:rPr>
                <w:rFonts w:ascii="Arial" w:hAnsi="Arial" w:cs="Arial"/>
                <w:sz w:val="22"/>
                <w:szCs w:val="22"/>
              </w:rPr>
              <w:t>, social worker</w:t>
            </w:r>
            <w:proofErr w:type="gramStart"/>
            <w:r w:rsidRPr="0080346D">
              <w:rPr>
                <w:rFonts w:ascii="Arial" w:hAnsi="Arial" w:cs="Arial"/>
                <w:sz w:val="22"/>
                <w:szCs w:val="22"/>
              </w:rPr>
              <w:t>)  At</w:t>
            </w:r>
            <w:proofErr w:type="gramEnd"/>
            <w:r w:rsidRPr="0080346D">
              <w:rPr>
                <w:rFonts w:ascii="Arial" w:hAnsi="Arial" w:cs="Arial"/>
                <w:sz w:val="22"/>
                <w:szCs w:val="22"/>
              </w:rPr>
              <w:t xml:space="preserve"> this time, testimony and other evidence to prove the prosecution's case will be represented.  The purpose of direct examination is to allow the witness to state the facts in support of the case</w:t>
            </w:r>
          </w:p>
          <w:p w:rsidR="0080346D" w:rsidRPr="0080346D" w:rsidRDefault="0080346D" w:rsidP="0080346D">
            <w:pPr>
              <w:rPr>
                <w:rFonts w:ascii="Arial" w:hAnsi="Arial" w:cs="Arial"/>
                <w:sz w:val="22"/>
                <w:szCs w:val="22"/>
              </w:rPr>
            </w:pPr>
          </w:p>
          <w:p w:rsidR="0080346D" w:rsidRPr="0080346D" w:rsidRDefault="0080346D" w:rsidP="0080346D">
            <w:pPr>
              <w:rPr>
                <w:rFonts w:ascii="Arial" w:hAnsi="Arial" w:cs="Arial"/>
                <w:sz w:val="22"/>
                <w:szCs w:val="22"/>
                <w:u w:val="single"/>
              </w:rPr>
            </w:pPr>
            <w:r w:rsidRPr="0080346D">
              <w:rPr>
                <w:rFonts w:ascii="Arial" w:hAnsi="Arial" w:cs="Arial"/>
                <w:sz w:val="22"/>
                <w:szCs w:val="22"/>
                <w:u w:val="single"/>
              </w:rPr>
              <w:lastRenderedPageBreak/>
              <w:t>Cross-Examination by the Defendant's Attorneys</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After the attorney for the prosecution has completed questioning each witness, the judge then allows the defense </w:t>
            </w:r>
            <w:proofErr w:type="gramStart"/>
            <w:r w:rsidRPr="0080346D">
              <w:rPr>
                <w:rFonts w:ascii="Arial" w:hAnsi="Arial" w:cs="Arial"/>
                <w:sz w:val="22"/>
                <w:szCs w:val="22"/>
              </w:rPr>
              <w:t>attorney  to</w:t>
            </w:r>
            <w:proofErr w:type="gramEnd"/>
            <w:r w:rsidRPr="0080346D">
              <w:rPr>
                <w:rFonts w:ascii="Arial" w:hAnsi="Arial" w:cs="Arial"/>
                <w:sz w:val="22"/>
                <w:szCs w:val="22"/>
              </w:rPr>
              <w:t xml:space="preserve"> cross-examine the witness. Three Jurors will be assigned to ask one question during this time. </w:t>
            </w:r>
          </w:p>
          <w:p w:rsidR="0080346D" w:rsidRDefault="0080346D" w:rsidP="0080346D">
            <w:pPr>
              <w:rPr>
                <w:rFonts w:ascii="Arial" w:hAnsi="Arial" w:cs="Arial"/>
                <w:sz w:val="22"/>
                <w:szCs w:val="22"/>
                <w:u w:val="single"/>
              </w:rPr>
            </w:pPr>
          </w:p>
          <w:p w:rsidR="0080346D" w:rsidRDefault="0080346D" w:rsidP="0080346D">
            <w:pPr>
              <w:rPr>
                <w:rFonts w:ascii="Arial" w:hAnsi="Arial" w:cs="Arial"/>
                <w:sz w:val="22"/>
                <w:szCs w:val="22"/>
              </w:rPr>
            </w:pPr>
            <w:r>
              <w:rPr>
                <w:rFonts w:ascii="Arial" w:hAnsi="Arial" w:cs="Arial"/>
                <w:sz w:val="22"/>
                <w:szCs w:val="22"/>
              </w:rPr>
              <w:t xml:space="preserve">- Members of the jury will volunteer, or be cold called to ask the witness questions </w:t>
            </w:r>
          </w:p>
          <w:p w:rsidR="0080346D" w:rsidRPr="0080346D" w:rsidRDefault="0080346D" w:rsidP="0080346D">
            <w:pPr>
              <w:rPr>
                <w:rFonts w:ascii="Arial" w:hAnsi="Arial" w:cs="Arial"/>
                <w:sz w:val="22"/>
                <w:szCs w:val="22"/>
              </w:rPr>
            </w:pPr>
          </w:p>
          <w:p w:rsidR="0080346D" w:rsidRPr="0080346D" w:rsidRDefault="0080346D" w:rsidP="0080346D">
            <w:pPr>
              <w:rPr>
                <w:rFonts w:ascii="Arial" w:hAnsi="Arial" w:cs="Arial"/>
                <w:sz w:val="22"/>
                <w:szCs w:val="22"/>
                <w:u w:val="single"/>
              </w:rPr>
            </w:pPr>
            <w:r w:rsidRPr="0080346D">
              <w:rPr>
                <w:rFonts w:ascii="Arial" w:hAnsi="Arial" w:cs="Arial"/>
                <w:sz w:val="22"/>
                <w:szCs w:val="22"/>
                <w:u w:val="single"/>
              </w:rPr>
              <w:t>Direct Examination by the Defendant's Attorneys</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After all the prosecution's witnesses have been examined by both sides, the </w:t>
            </w:r>
          </w:p>
          <w:p w:rsidR="0080346D" w:rsidRPr="0080346D" w:rsidRDefault="0080346D" w:rsidP="0080346D">
            <w:pPr>
              <w:ind w:right="-1980"/>
              <w:rPr>
                <w:rFonts w:ascii="Arial" w:hAnsi="Arial" w:cs="Arial"/>
                <w:sz w:val="22"/>
                <w:szCs w:val="22"/>
              </w:rPr>
            </w:pPr>
            <w:proofErr w:type="gramStart"/>
            <w:r w:rsidRPr="0080346D">
              <w:rPr>
                <w:rFonts w:ascii="Arial" w:hAnsi="Arial" w:cs="Arial"/>
                <w:sz w:val="22"/>
                <w:szCs w:val="22"/>
              </w:rPr>
              <w:t>defense</w:t>
            </w:r>
            <w:proofErr w:type="gramEnd"/>
            <w:r w:rsidRPr="0080346D">
              <w:rPr>
                <w:rFonts w:ascii="Arial" w:hAnsi="Arial" w:cs="Arial"/>
                <w:sz w:val="22"/>
                <w:szCs w:val="22"/>
              </w:rPr>
              <w:t xml:space="preserve">  will present its witnesses (Murphy Roberts, Airport Security officer</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M. Downey Johnson, U.S. Homeland Security, Illinois Office Supervisor).  Direct examination of each defense witness follows the same pattern as the </w:t>
            </w:r>
            <w:proofErr w:type="gramStart"/>
            <w:r w:rsidRPr="0080346D">
              <w:rPr>
                <w:rFonts w:ascii="Arial" w:hAnsi="Arial" w:cs="Arial"/>
                <w:sz w:val="22"/>
                <w:szCs w:val="22"/>
              </w:rPr>
              <w:t>above which</w:t>
            </w:r>
            <w:proofErr w:type="gramEnd"/>
            <w:r w:rsidRPr="0080346D">
              <w:rPr>
                <w:rFonts w:ascii="Arial" w:hAnsi="Arial" w:cs="Arial"/>
                <w:sz w:val="22"/>
                <w:szCs w:val="22"/>
              </w:rPr>
              <w:t xml:space="preserve"> describes the process for prosecution's witnesses. </w:t>
            </w:r>
          </w:p>
          <w:p w:rsidR="0080346D" w:rsidRPr="0080346D" w:rsidRDefault="0080346D" w:rsidP="0080346D">
            <w:pPr>
              <w:rPr>
                <w:rFonts w:ascii="Arial" w:hAnsi="Arial" w:cs="Arial"/>
                <w:sz w:val="22"/>
                <w:szCs w:val="22"/>
              </w:rPr>
            </w:pPr>
          </w:p>
          <w:p w:rsidR="0080346D" w:rsidRPr="0080346D" w:rsidRDefault="0080346D" w:rsidP="0080346D">
            <w:pPr>
              <w:rPr>
                <w:rFonts w:ascii="Arial" w:hAnsi="Arial" w:cs="Arial"/>
                <w:sz w:val="22"/>
                <w:szCs w:val="22"/>
                <w:u w:val="single"/>
              </w:rPr>
            </w:pPr>
            <w:r w:rsidRPr="0080346D">
              <w:rPr>
                <w:rFonts w:ascii="Arial" w:hAnsi="Arial" w:cs="Arial"/>
                <w:sz w:val="22"/>
                <w:szCs w:val="22"/>
                <w:u w:val="single"/>
              </w:rPr>
              <w:t>Cross-Examination by the Prosecutions Attorneys</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Cross-examination of each defense witness follows the same Patten as the step above for </w:t>
            </w:r>
          </w:p>
          <w:p w:rsidR="0080346D" w:rsidRDefault="0080346D" w:rsidP="0080346D">
            <w:pPr>
              <w:rPr>
                <w:rFonts w:ascii="Arial" w:hAnsi="Arial" w:cs="Arial"/>
                <w:sz w:val="22"/>
                <w:szCs w:val="22"/>
              </w:rPr>
            </w:pPr>
            <w:proofErr w:type="gramStart"/>
            <w:r w:rsidRPr="0080346D">
              <w:rPr>
                <w:rFonts w:ascii="Arial" w:hAnsi="Arial" w:cs="Arial"/>
                <w:sz w:val="22"/>
                <w:szCs w:val="22"/>
              </w:rPr>
              <w:t>cross</w:t>
            </w:r>
            <w:proofErr w:type="gramEnd"/>
            <w:r w:rsidRPr="0080346D">
              <w:rPr>
                <w:rFonts w:ascii="Arial" w:hAnsi="Arial" w:cs="Arial"/>
                <w:sz w:val="22"/>
                <w:szCs w:val="22"/>
              </w:rPr>
              <w:t xml:space="preserve">-examination by the defense. Three Jurors will be assigned to ask one question during this time. </w:t>
            </w:r>
          </w:p>
          <w:p w:rsidR="00A442A1" w:rsidRDefault="00A442A1" w:rsidP="0080346D">
            <w:pPr>
              <w:rPr>
                <w:rFonts w:ascii="Arial" w:hAnsi="Arial" w:cs="Arial"/>
                <w:sz w:val="22"/>
                <w:szCs w:val="22"/>
              </w:rPr>
            </w:pPr>
          </w:p>
          <w:p w:rsidR="00A442A1" w:rsidRDefault="00A442A1" w:rsidP="00A442A1">
            <w:pPr>
              <w:rPr>
                <w:rFonts w:ascii="Arial" w:hAnsi="Arial" w:cs="Arial"/>
                <w:sz w:val="22"/>
                <w:szCs w:val="22"/>
              </w:rPr>
            </w:pPr>
            <w:r>
              <w:rPr>
                <w:rFonts w:ascii="Arial" w:hAnsi="Arial" w:cs="Arial"/>
                <w:sz w:val="22"/>
                <w:szCs w:val="22"/>
              </w:rPr>
              <w:t xml:space="preserve">- Members of the jury will volunteer, or be cold called to ask the witness questions </w:t>
            </w:r>
          </w:p>
          <w:p w:rsidR="0080346D" w:rsidRPr="0080346D" w:rsidRDefault="0080346D" w:rsidP="0080346D">
            <w:pPr>
              <w:rPr>
                <w:rFonts w:ascii="Arial" w:hAnsi="Arial" w:cs="Arial"/>
                <w:sz w:val="22"/>
                <w:szCs w:val="22"/>
              </w:rPr>
            </w:pPr>
          </w:p>
          <w:p w:rsidR="0080346D" w:rsidRPr="0080346D" w:rsidRDefault="0080346D" w:rsidP="0080346D">
            <w:pPr>
              <w:rPr>
                <w:rFonts w:ascii="Arial" w:hAnsi="Arial" w:cs="Arial"/>
                <w:sz w:val="22"/>
                <w:szCs w:val="22"/>
              </w:rPr>
            </w:pPr>
            <w:r w:rsidRPr="0080346D">
              <w:rPr>
                <w:rFonts w:ascii="Arial" w:hAnsi="Arial" w:cs="Arial"/>
                <w:sz w:val="22"/>
                <w:szCs w:val="22"/>
                <w:u w:val="single"/>
              </w:rPr>
              <w:t>Closing Arguments for the Prosecution (Attorney #3</w:t>
            </w:r>
            <w:r w:rsidRPr="0080346D">
              <w:rPr>
                <w:rFonts w:ascii="Arial" w:hAnsi="Arial" w:cs="Arial"/>
                <w:sz w:val="22"/>
                <w:szCs w:val="22"/>
              </w:rPr>
              <w:t xml:space="preserve">)  </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Student will present a closing argument (review of the evidence presented.  It should indicate how the evidence has satisfied the elements of the charge or claim, point out the law applicable to the case, and ask for a favorable verdict.)</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w:t>
            </w:r>
            <w:r w:rsidRPr="0080346D">
              <w:rPr>
                <w:rFonts w:ascii="Arial" w:hAnsi="Arial" w:cs="Arial"/>
                <w:sz w:val="22"/>
                <w:szCs w:val="22"/>
                <w:u w:val="single"/>
              </w:rPr>
              <w:t>Closing Arguments for the Defense (Attorney #3</w:t>
            </w:r>
            <w:r w:rsidRPr="0080346D">
              <w:rPr>
                <w:rFonts w:ascii="Arial" w:hAnsi="Arial" w:cs="Arial"/>
                <w:sz w:val="22"/>
                <w:szCs w:val="22"/>
              </w:rPr>
              <w:t xml:space="preserve">)  </w:t>
            </w:r>
          </w:p>
          <w:p w:rsidR="0080346D" w:rsidRPr="0080346D" w:rsidRDefault="0080346D" w:rsidP="0080346D">
            <w:pPr>
              <w:rPr>
                <w:rFonts w:ascii="Arial" w:hAnsi="Arial" w:cs="Arial"/>
                <w:sz w:val="22"/>
                <w:szCs w:val="22"/>
              </w:rPr>
            </w:pPr>
            <w:r w:rsidRPr="0080346D">
              <w:rPr>
                <w:rFonts w:ascii="Arial" w:hAnsi="Arial" w:cs="Arial"/>
                <w:sz w:val="22"/>
                <w:szCs w:val="22"/>
              </w:rPr>
              <w:t xml:space="preserve"> Students will present a closing argument for the defense. Student will review</w:t>
            </w:r>
          </w:p>
          <w:p w:rsidR="0080346D" w:rsidRPr="0080346D" w:rsidRDefault="0080346D" w:rsidP="0080346D">
            <w:pPr>
              <w:rPr>
                <w:rFonts w:ascii="Arial" w:hAnsi="Arial" w:cs="Arial"/>
                <w:sz w:val="22"/>
                <w:szCs w:val="22"/>
              </w:rPr>
            </w:pPr>
            <w:proofErr w:type="gramStart"/>
            <w:r w:rsidRPr="0080346D">
              <w:rPr>
                <w:rFonts w:ascii="Arial" w:hAnsi="Arial" w:cs="Arial"/>
                <w:sz w:val="22"/>
                <w:szCs w:val="22"/>
              </w:rPr>
              <w:t>the</w:t>
            </w:r>
            <w:proofErr w:type="gramEnd"/>
            <w:r w:rsidRPr="0080346D">
              <w:rPr>
                <w:rFonts w:ascii="Arial" w:hAnsi="Arial" w:cs="Arial"/>
                <w:sz w:val="22"/>
                <w:szCs w:val="22"/>
              </w:rPr>
              <w:t xml:space="preserve"> evidence as presented, indicating how the evidence does not </w:t>
            </w:r>
          </w:p>
          <w:p w:rsidR="0080346D" w:rsidRPr="0080346D" w:rsidRDefault="0080346D" w:rsidP="0080346D">
            <w:pPr>
              <w:rPr>
                <w:rFonts w:ascii="Arial" w:hAnsi="Arial" w:cs="Arial"/>
                <w:sz w:val="22"/>
                <w:szCs w:val="22"/>
              </w:rPr>
            </w:pPr>
            <w:proofErr w:type="gramStart"/>
            <w:r w:rsidRPr="0080346D">
              <w:rPr>
                <w:rFonts w:ascii="Arial" w:hAnsi="Arial" w:cs="Arial"/>
                <w:sz w:val="22"/>
                <w:szCs w:val="22"/>
              </w:rPr>
              <w:t>satisfy</w:t>
            </w:r>
            <w:proofErr w:type="gramEnd"/>
            <w:r w:rsidRPr="0080346D">
              <w:rPr>
                <w:rFonts w:ascii="Arial" w:hAnsi="Arial" w:cs="Arial"/>
                <w:sz w:val="22"/>
                <w:szCs w:val="22"/>
              </w:rPr>
              <w:t xml:space="preserve"> the elements of the charge or claim, and asks for a verdict favorable to the defense. Three Jurors will be assigned to ask one question during this time. </w:t>
            </w:r>
          </w:p>
          <w:p w:rsidR="001B7AB7" w:rsidRDefault="001B7AB7" w:rsidP="00A442A1">
            <w:pPr>
              <w:tabs>
                <w:tab w:val="left" w:pos="1320"/>
              </w:tabs>
              <w:rPr>
                <w:rFonts w:ascii="Arial" w:hAnsi="Arial" w:cs="Arial"/>
                <w:b/>
                <w:sz w:val="22"/>
                <w:szCs w:val="22"/>
              </w:rPr>
            </w:pPr>
          </w:p>
          <w:p w:rsidR="00A442A1" w:rsidRPr="00A442A1" w:rsidRDefault="00A442A1" w:rsidP="00A442A1">
            <w:pPr>
              <w:tabs>
                <w:tab w:val="left" w:pos="1320"/>
              </w:tabs>
              <w:rPr>
                <w:rFonts w:ascii="Arial" w:hAnsi="Arial" w:cs="Arial"/>
                <w:sz w:val="22"/>
                <w:szCs w:val="22"/>
              </w:rPr>
            </w:pPr>
            <w:r>
              <w:rPr>
                <w:rFonts w:ascii="Arial" w:hAnsi="Arial" w:cs="Arial"/>
                <w:sz w:val="22"/>
                <w:szCs w:val="22"/>
              </w:rPr>
              <w:t xml:space="preserve">* Students who are not on the stand or questioning a witness are to be taking notes of the trial and be prepared to ask questions. </w:t>
            </w:r>
          </w:p>
        </w:tc>
      </w:tr>
      <w:tr w:rsidR="001B7AB7" w:rsidRPr="0059158F" w:rsidTr="0080346D">
        <w:trPr>
          <w:trHeight w:val="1026"/>
        </w:trPr>
        <w:tc>
          <w:tcPr>
            <w:tcW w:w="2005" w:type="dxa"/>
            <w:tcBorders>
              <w:right w:val="single" w:sz="4" w:space="0" w:color="auto"/>
            </w:tcBorders>
          </w:tcPr>
          <w:p w:rsidR="001B7AB7" w:rsidRDefault="001B7AB7" w:rsidP="0080346D">
            <w:pPr>
              <w:rPr>
                <w:rFonts w:ascii="Arial Narrow" w:hAnsi="Arial Narrow"/>
                <w:b/>
                <w:sz w:val="18"/>
                <w:szCs w:val="22"/>
              </w:rPr>
            </w:pPr>
            <w:r w:rsidRPr="00B83021">
              <w:rPr>
                <w:rFonts w:ascii="Arial Narrow" w:hAnsi="Arial Narrow"/>
                <w:b/>
                <w:sz w:val="18"/>
                <w:szCs w:val="22"/>
              </w:rPr>
              <w:lastRenderedPageBreak/>
              <w:t>Vocabulary words</w:t>
            </w:r>
            <w:r>
              <w:rPr>
                <w:rFonts w:ascii="Arial Narrow" w:hAnsi="Arial Narrow"/>
                <w:b/>
                <w:sz w:val="18"/>
                <w:szCs w:val="22"/>
              </w:rPr>
              <w:t>/Key Concepts</w:t>
            </w:r>
            <w:r w:rsidRPr="00B83021">
              <w:rPr>
                <w:rFonts w:ascii="Arial Narrow" w:hAnsi="Arial Narrow"/>
                <w:b/>
                <w:sz w:val="18"/>
                <w:szCs w:val="22"/>
              </w:rPr>
              <w:t xml:space="preserve">:  </w:t>
            </w:r>
          </w:p>
          <w:p w:rsidR="001B7AB7" w:rsidRDefault="001B7AB7" w:rsidP="0080346D">
            <w:pPr>
              <w:rPr>
                <w:rFonts w:ascii="Arial Narrow" w:hAnsi="Arial Narrow"/>
                <w:b/>
                <w:sz w:val="18"/>
                <w:szCs w:val="22"/>
              </w:rPr>
            </w:pPr>
            <w:r>
              <w:rPr>
                <w:rFonts w:ascii="Arial Narrow" w:hAnsi="Arial Narrow"/>
                <w:b/>
                <w:sz w:val="18"/>
                <w:szCs w:val="22"/>
              </w:rPr>
              <w:t>(</w:t>
            </w:r>
            <w:proofErr w:type="gramStart"/>
            <w:r>
              <w:rPr>
                <w:rFonts w:ascii="Arial Narrow" w:hAnsi="Arial Narrow"/>
                <w:b/>
                <w:sz w:val="18"/>
                <w:szCs w:val="22"/>
              </w:rPr>
              <w:t>for</w:t>
            </w:r>
            <w:proofErr w:type="gramEnd"/>
            <w:r>
              <w:rPr>
                <w:rFonts w:ascii="Arial Narrow" w:hAnsi="Arial Narrow"/>
                <w:b/>
                <w:sz w:val="18"/>
                <w:szCs w:val="22"/>
              </w:rPr>
              <w:t xml:space="preserve"> the week)</w:t>
            </w:r>
          </w:p>
          <w:p w:rsidR="001B7AB7" w:rsidRPr="00A442A1" w:rsidRDefault="001B7AB7" w:rsidP="0080346D">
            <w:pPr>
              <w:rPr>
                <w:rFonts w:ascii="Arial Narrow" w:hAnsi="Arial Narrow"/>
                <w:b/>
                <w:sz w:val="18"/>
                <w:szCs w:val="22"/>
              </w:rPr>
            </w:pPr>
            <w:r w:rsidRPr="00F15BA5">
              <w:rPr>
                <w:rFonts w:ascii="Arial Narrow" w:hAnsi="Arial Narrow"/>
                <w:sz w:val="18"/>
                <w:szCs w:val="22"/>
              </w:rPr>
              <w:t>Juror</w:t>
            </w:r>
          </w:p>
          <w:p w:rsidR="001B7AB7" w:rsidRPr="00F15BA5" w:rsidRDefault="001B7AB7" w:rsidP="0080346D">
            <w:pPr>
              <w:rPr>
                <w:rFonts w:ascii="Arial Narrow" w:hAnsi="Arial Narrow"/>
                <w:sz w:val="18"/>
                <w:szCs w:val="22"/>
              </w:rPr>
            </w:pPr>
            <w:r w:rsidRPr="00F15BA5">
              <w:rPr>
                <w:rFonts w:ascii="Arial Narrow" w:hAnsi="Arial Narrow"/>
                <w:sz w:val="18"/>
                <w:szCs w:val="22"/>
              </w:rPr>
              <w:t>Attorney</w:t>
            </w:r>
          </w:p>
          <w:p w:rsidR="001B7AB7" w:rsidRPr="00F15BA5" w:rsidRDefault="001B7AB7" w:rsidP="0080346D">
            <w:pPr>
              <w:rPr>
                <w:rFonts w:ascii="Arial Narrow" w:hAnsi="Arial Narrow"/>
                <w:sz w:val="18"/>
                <w:szCs w:val="22"/>
              </w:rPr>
            </w:pPr>
            <w:r w:rsidRPr="00F15BA5">
              <w:rPr>
                <w:rFonts w:ascii="Arial Narrow" w:hAnsi="Arial Narrow"/>
                <w:sz w:val="18"/>
                <w:szCs w:val="22"/>
              </w:rPr>
              <w:t>Witness</w:t>
            </w:r>
          </w:p>
          <w:p w:rsidR="001B7AB7" w:rsidRDefault="001B7AB7" w:rsidP="0080346D">
            <w:pPr>
              <w:rPr>
                <w:rFonts w:ascii="Arial Narrow" w:hAnsi="Arial Narrow"/>
                <w:b/>
                <w:sz w:val="18"/>
                <w:szCs w:val="22"/>
              </w:rPr>
            </w:pPr>
            <w:r w:rsidRPr="00F15BA5">
              <w:rPr>
                <w:rFonts w:ascii="Arial Narrow" w:hAnsi="Arial Narrow"/>
                <w:sz w:val="18"/>
                <w:szCs w:val="22"/>
              </w:rPr>
              <w:t>Homeland security</w:t>
            </w:r>
            <w:r>
              <w:rPr>
                <w:rFonts w:ascii="Arial Narrow" w:hAnsi="Arial Narrow"/>
                <w:b/>
                <w:sz w:val="18"/>
                <w:szCs w:val="22"/>
              </w:rPr>
              <w:t xml:space="preserve"> </w:t>
            </w:r>
          </w:p>
          <w:p w:rsidR="00A442A1" w:rsidRDefault="00A442A1" w:rsidP="0080346D">
            <w:pPr>
              <w:rPr>
                <w:rFonts w:ascii="Arial Narrow" w:hAnsi="Arial Narrow"/>
                <w:sz w:val="18"/>
                <w:szCs w:val="22"/>
              </w:rPr>
            </w:pPr>
            <w:r w:rsidRPr="00A442A1">
              <w:rPr>
                <w:rFonts w:ascii="Arial Narrow" w:hAnsi="Arial Narrow"/>
                <w:sz w:val="18"/>
                <w:szCs w:val="22"/>
              </w:rPr>
              <w:t xml:space="preserve">Bill of Rights </w:t>
            </w:r>
          </w:p>
          <w:p w:rsidR="00A442A1" w:rsidRPr="00A442A1" w:rsidRDefault="00A442A1" w:rsidP="0080346D">
            <w:pPr>
              <w:rPr>
                <w:rFonts w:ascii="Arial Narrow" w:hAnsi="Arial Narrow"/>
                <w:sz w:val="18"/>
                <w:szCs w:val="22"/>
              </w:rPr>
            </w:pP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Arial Narrow" w:hAnsi="Arial Narrow"/>
                <w:b/>
                <w:sz w:val="18"/>
                <w:szCs w:val="22"/>
              </w:rPr>
            </w:pPr>
          </w:p>
        </w:tc>
        <w:tc>
          <w:tcPr>
            <w:tcW w:w="4471" w:type="dxa"/>
            <w:vMerge w:val="restart"/>
            <w:tcBorders>
              <w:left w:val="single" w:sz="4" w:space="0" w:color="auto"/>
            </w:tcBorders>
            <w:shd w:val="clear" w:color="auto" w:fill="auto"/>
          </w:tcPr>
          <w:p w:rsidR="00A442A1" w:rsidRPr="00A442A1" w:rsidRDefault="00A442A1" w:rsidP="00A442A1">
            <w:pPr>
              <w:rPr>
                <w:rFonts w:ascii="Arial" w:hAnsi="Arial" w:cs="Arial"/>
                <w:sz w:val="22"/>
                <w:szCs w:val="22"/>
              </w:rPr>
            </w:pPr>
            <w:r w:rsidRPr="00A442A1">
              <w:rPr>
                <w:rFonts w:ascii="Arial" w:hAnsi="Arial" w:cs="Arial"/>
                <w:sz w:val="22"/>
                <w:szCs w:val="22"/>
              </w:rPr>
              <w:t xml:space="preserve">Teacher will provide a summarization of the case and allow students to ask questions. </w:t>
            </w:r>
          </w:p>
          <w:p w:rsidR="001B7AB7" w:rsidRPr="00A442A1" w:rsidRDefault="001B7AB7" w:rsidP="0080346D">
            <w:pPr>
              <w:tabs>
                <w:tab w:val="left" w:pos="1320"/>
              </w:tabs>
              <w:rPr>
                <w:rFonts w:ascii="Arial" w:hAnsi="Arial" w:cs="Arial"/>
                <w:sz w:val="22"/>
                <w:szCs w:val="22"/>
              </w:rPr>
            </w:pPr>
          </w:p>
          <w:p w:rsidR="00A442A1" w:rsidRPr="00A442A1" w:rsidRDefault="00A442A1" w:rsidP="0080346D">
            <w:pPr>
              <w:tabs>
                <w:tab w:val="left" w:pos="1320"/>
              </w:tabs>
              <w:rPr>
                <w:rFonts w:ascii="Arial" w:hAnsi="Arial" w:cs="Arial"/>
                <w:sz w:val="22"/>
                <w:szCs w:val="22"/>
              </w:rPr>
            </w:pPr>
            <w:r w:rsidRPr="00A442A1">
              <w:rPr>
                <w:rFonts w:ascii="Arial" w:hAnsi="Arial" w:cs="Arial"/>
                <w:sz w:val="22"/>
                <w:szCs w:val="22"/>
              </w:rPr>
              <w:t xml:space="preserve">Give jurors 5 minutes to talk with each other and review the rubric for their deliberation. </w:t>
            </w:r>
          </w:p>
          <w:p w:rsidR="00A442A1" w:rsidRPr="00A442A1" w:rsidRDefault="00A442A1" w:rsidP="0080346D">
            <w:pPr>
              <w:tabs>
                <w:tab w:val="left" w:pos="1320"/>
              </w:tabs>
              <w:rPr>
                <w:rFonts w:ascii="Arial" w:hAnsi="Arial" w:cs="Arial"/>
                <w:sz w:val="22"/>
                <w:szCs w:val="22"/>
              </w:rPr>
            </w:pPr>
          </w:p>
          <w:p w:rsidR="00A442A1" w:rsidRPr="00A442A1" w:rsidRDefault="00A442A1" w:rsidP="0080346D">
            <w:pPr>
              <w:tabs>
                <w:tab w:val="left" w:pos="1320"/>
              </w:tabs>
              <w:rPr>
                <w:rFonts w:ascii="Arial" w:hAnsi="Arial" w:cs="Arial"/>
                <w:sz w:val="22"/>
                <w:szCs w:val="22"/>
              </w:rPr>
            </w:pPr>
          </w:p>
          <w:p w:rsidR="00A442A1" w:rsidRPr="00A442A1" w:rsidRDefault="00A442A1" w:rsidP="0080346D">
            <w:pPr>
              <w:tabs>
                <w:tab w:val="left" w:pos="1320"/>
              </w:tabs>
              <w:rPr>
                <w:rFonts w:ascii="Arial" w:hAnsi="Arial" w:cs="Arial"/>
                <w:sz w:val="22"/>
                <w:szCs w:val="22"/>
              </w:rPr>
            </w:pPr>
          </w:p>
          <w:p w:rsidR="00A442A1" w:rsidRDefault="00A442A1" w:rsidP="0080346D">
            <w:pPr>
              <w:tabs>
                <w:tab w:val="left" w:pos="1320"/>
              </w:tabs>
              <w:rPr>
                <w:rFonts w:ascii="Arial" w:hAnsi="Arial" w:cs="Arial"/>
                <w:sz w:val="22"/>
                <w:szCs w:val="22"/>
              </w:rPr>
            </w:pPr>
          </w:p>
          <w:p w:rsidR="00A442A1" w:rsidRDefault="00A442A1" w:rsidP="0080346D">
            <w:pPr>
              <w:tabs>
                <w:tab w:val="left" w:pos="1320"/>
              </w:tabs>
              <w:rPr>
                <w:rFonts w:ascii="Arial" w:hAnsi="Arial" w:cs="Arial"/>
                <w:sz w:val="22"/>
                <w:szCs w:val="22"/>
              </w:rPr>
            </w:pPr>
          </w:p>
          <w:p w:rsidR="00A442A1" w:rsidRDefault="00A442A1" w:rsidP="0080346D">
            <w:pPr>
              <w:tabs>
                <w:tab w:val="left" w:pos="1320"/>
              </w:tabs>
              <w:rPr>
                <w:rFonts w:ascii="Arial" w:hAnsi="Arial" w:cs="Arial"/>
                <w:sz w:val="22"/>
                <w:szCs w:val="22"/>
              </w:rPr>
            </w:pPr>
            <w:r w:rsidRPr="00A442A1">
              <w:rPr>
                <w:rFonts w:ascii="Arial" w:hAnsi="Arial" w:cs="Arial"/>
                <w:sz w:val="22"/>
                <w:szCs w:val="22"/>
              </w:rPr>
              <w:t xml:space="preserve">Teacher will facilitate the 20-minute jury deliberation. </w:t>
            </w:r>
          </w:p>
          <w:p w:rsidR="00A442A1" w:rsidRPr="00A442A1" w:rsidRDefault="00A442A1" w:rsidP="0080346D">
            <w:pPr>
              <w:tabs>
                <w:tab w:val="left" w:pos="1320"/>
              </w:tabs>
              <w:rPr>
                <w:rFonts w:ascii="Arial" w:hAnsi="Arial" w:cs="Arial"/>
                <w:sz w:val="22"/>
                <w:szCs w:val="22"/>
              </w:rPr>
            </w:pPr>
          </w:p>
        </w:tc>
        <w:tc>
          <w:tcPr>
            <w:tcW w:w="4431" w:type="dxa"/>
            <w:vMerge w:val="restart"/>
            <w:tcBorders>
              <w:left w:val="single" w:sz="4" w:space="0" w:color="auto"/>
            </w:tcBorders>
            <w:shd w:val="clear" w:color="auto" w:fill="auto"/>
          </w:tcPr>
          <w:p w:rsidR="001B7AB7" w:rsidRPr="00A442A1" w:rsidRDefault="00A442A1" w:rsidP="001B7AB7">
            <w:pPr>
              <w:rPr>
                <w:rFonts w:ascii="Arial" w:hAnsi="Arial" w:cs="Arial"/>
                <w:sz w:val="22"/>
                <w:szCs w:val="22"/>
              </w:rPr>
            </w:pPr>
            <w:r w:rsidRPr="00A442A1">
              <w:rPr>
                <w:rFonts w:ascii="Arial" w:hAnsi="Arial" w:cs="Arial"/>
                <w:sz w:val="22"/>
                <w:szCs w:val="22"/>
              </w:rPr>
              <w:t xml:space="preserve">Students will ask any clarifying questions of the teacher </w:t>
            </w:r>
          </w:p>
          <w:p w:rsidR="00A442A1" w:rsidRPr="00A442A1" w:rsidRDefault="00A442A1" w:rsidP="00A442A1">
            <w:pPr>
              <w:rPr>
                <w:rFonts w:ascii="Arial" w:hAnsi="Arial" w:cs="Arial"/>
                <w:sz w:val="22"/>
                <w:szCs w:val="22"/>
              </w:rPr>
            </w:pPr>
          </w:p>
          <w:p w:rsidR="00A442A1" w:rsidRPr="00A442A1" w:rsidRDefault="00A442A1" w:rsidP="00A442A1">
            <w:pPr>
              <w:rPr>
                <w:rFonts w:ascii="Arial" w:hAnsi="Arial" w:cs="Arial"/>
                <w:sz w:val="22"/>
                <w:szCs w:val="22"/>
              </w:rPr>
            </w:pPr>
            <w:r w:rsidRPr="00A442A1">
              <w:rPr>
                <w:rFonts w:ascii="Arial" w:hAnsi="Arial" w:cs="Arial"/>
                <w:sz w:val="22"/>
                <w:szCs w:val="22"/>
              </w:rPr>
              <w:t xml:space="preserve">Jurors will be allowed to meet with each other to discuss the course of the trial and their notes on the trial. Then Jurors will be aloud  </w:t>
            </w:r>
          </w:p>
          <w:p w:rsidR="00A442A1" w:rsidRPr="00A442A1" w:rsidRDefault="00A442A1" w:rsidP="00A442A1">
            <w:pPr>
              <w:rPr>
                <w:rFonts w:ascii="Arial" w:hAnsi="Arial" w:cs="Arial"/>
                <w:sz w:val="22"/>
                <w:szCs w:val="22"/>
              </w:rPr>
            </w:pPr>
            <w:r w:rsidRPr="00A442A1">
              <w:rPr>
                <w:rFonts w:ascii="Arial" w:hAnsi="Arial" w:cs="Arial"/>
                <w:sz w:val="22"/>
                <w:szCs w:val="22"/>
              </w:rPr>
              <w:t xml:space="preserve">They will also be told to review their rubric and how they will be graded in the discussion. </w:t>
            </w:r>
          </w:p>
          <w:p w:rsidR="00A442A1" w:rsidRPr="00A442A1" w:rsidRDefault="00A442A1" w:rsidP="00A442A1">
            <w:pPr>
              <w:rPr>
                <w:rFonts w:ascii="Arial" w:hAnsi="Arial" w:cs="Arial"/>
                <w:sz w:val="22"/>
                <w:szCs w:val="22"/>
              </w:rPr>
            </w:pPr>
          </w:p>
          <w:p w:rsidR="00A442A1" w:rsidRDefault="00A442A1" w:rsidP="00A442A1">
            <w:pPr>
              <w:rPr>
                <w:rFonts w:ascii="Arial" w:hAnsi="Arial" w:cs="Arial"/>
                <w:sz w:val="22"/>
                <w:szCs w:val="22"/>
              </w:rPr>
            </w:pPr>
            <w:r w:rsidRPr="00A442A1">
              <w:rPr>
                <w:rFonts w:ascii="Arial" w:hAnsi="Arial" w:cs="Arial"/>
                <w:sz w:val="22"/>
                <w:szCs w:val="22"/>
              </w:rPr>
              <w:t>Students will participate in the jury deliberation by the jurors on the court case.  They will be told to examine evidence presented and their opinion on the case.</w:t>
            </w:r>
          </w:p>
          <w:p w:rsidR="00A442A1" w:rsidRDefault="00A442A1" w:rsidP="00A442A1">
            <w:pPr>
              <w:rPr>
                <w:rFonts w:ascii="Arial" w:hAnsi="Arial" w:cs="Arial"/>
                <w:sz w:val="22"/>
                <w:szCs w:val="22"/>
              </w:rPr>
            </w:pPr>
          </w:p>
          <w:p w:rsidR="00A442A1" w:rsidRPr="00A442A1" w:rsidRDefault="00A442A1" w:rsidP="00A442A1">
            <w:pPr>
              <w:rPr>
                <w:rFonts w:ascii="Arial" w:hAnsi="Arial" w:cs="Arial"/>
                <w:sz w:val="22"/>
                <w:szCs w:val="22"/>
              </w:rPr>
            </w:pPr>
            <w:r>
              <w:rPr>
                <w:rFonts w:ascii="Arial" w:hAnsi="Arial" w:cs="Arial"/>
                <w:sz w:val="22"/>
                <w:szCs w:val="22"/>
              </w:rPr>
              <w:t xml:space="preserve">A juror will then announce the verdict </w:t>
            </w:r>
          </w:p>
          <w:p w:rsidR="00A442A1" w:rsidRPr="00A442A1" w:rsidRDefault="00A442A1" w:rsidP="001B7AB7">
            <w:pPr>
              <w:rPr>
                <w:rFonts w:ascii="Arial" w:hAnsi="Arial" w:cs="Arial"/>
                <w:b/>
                <w:sz w:val="22"/>
                <w:szCs w:val="22"/>
              </w:rPr>
            </w:pPr>
          </w:p>
        </w:tc>
      </w:tr>
      <w:tr w:rsidR="001B7AB7" w:rsidRPr="0059158F" w:rsidTr="0080346D">
        <w:trPr>
          <w:trHeight w:val="1025"/>
        </w:trPr>
        <w:tc>
          <w:tcPr>
            <w:tcW w:w="2005" w:type="dxa"/>
            <w:tcBorders>
              <w:right w:val="single" w:sz="4" w:space="0" w:color="auto"/>
            </w:tcBorders>
          </w:tcPr>
          <w:p w:rsidR="001B7AB7" w:rsidRDefault="001B7AB7" w:rsidP="0080346D">
            <w:pPr>
              <w:rPr>
                <w:rFonts w:ascii="Arial Narrow" w:hAnsi="Arial Narrow"/>
                <w:b/>
                <w:sz w:val="18"/>
                <w:szCs w:val="22"/>
              </w:rPr>
            </w:pPr>
            <w:r>
              <w:rPr>
                <w:rFonts w:ascii="Arial Narrow" w:hAnsi="Arial Narrow"/>
                <w:b/>
                <w:sz w:val="18"/>
                <w:szCs w:val="22"/>
              </w:rPr>
              <w:t>Modifications/ Accommodations</w:t>
            </w:r>
          </w:p>
          <w:p w:rsidR="001B7AB7" w:rsidRDefault="001B7AB7" w:rsidP="0080346D">
            <w:pPr>
              <w:rPr>
                <w:rFonts w:ascii="Arial Narrow" w:hAnsi="Arial Narrow"/>
                <w:sz w:val="18"/>
                <w:szCs w:val="22"/>
              </w:rPr>
            </w:pPr>
          </w:p>
          <w:p w:rsidR="001B7AB7" w:rsidRPr="00D839D0" w:rsidRDefault="001B7AB7" w:rsidP="0080346D">
            <w:pPr>
              <w:rPr>
                <w:rFonts w:ascii="Arial Narrow" w:hAnsi="Arial Narrow"/>
                <w:sz w:val="18"/>
                <w:szCs w:val="22"/>
              </w:rPr>
            </w:pPr>
            <w:proofErr w:type="spellStart"/>
            <w:r w:rsidRPr="00D839D0">
              <w:rPr>
                <w:rFonts w:ascii="Arial Narrow" w:hAnsi="Arial Narrow"/>
                <w:sz w:val="18"/>
                <w:szCs w:val="22"/>
              </w:rPr>
              <w:t>Scaffolded</w:t>
            </w:r>
            <w:proofErr w:type="spellEnd"/>
            <w:r w:rsidRPr="00D839D0">
              <w:rPr>
                <w:rFonts w:ascii="Arial Narrow" w:hAnsi="Arial Narrow"/>
                <w:sz w:val="18"/>
                <w:szCs w:val="22"/>
              </w:rPr>
              <w:t xml:space="preserve"> questions</w:t>
            </w:r>
          </w:p>
          <w:p w:rsidR="001B7AB7" w:rsidRPr="00D839D0" w:rsidRDefault="001B7AB7" w:rsidP="0080346D">
            <w:pPr>
              <w:rPr>
                <w:rFonts w:ascii="Arial Narrow" w:hAnsi="Arial Narrow"/>
                <w:sz w:val="18"/>
                <w:szCs w:val="22"/>
              </w:rPr>
            </w:pPr>
            <w:r w:rsidRPr="00D839D0">
              <w:rPr>
                <w:rFonts w:ascii="Arial Narrow" w:hAnsi="Arial Narrow"/>
                <w:sz w:val="18"/>
                <w:szCs w:val="22"/>
              </w:rPr>
              <w:t>Modified Bill of Rights</w:t>
            </w:r>
          </w:p>
          <w:p w:rsidR="001B7AB7" w:rsidRPr="00D839D0" w:rsidRDefault="001B7AB7" w:rsidP="0080346D">
            <w:pPr>
              <w:rPr>
                <w:rFonts w:ascii="Arial Narrow" w:hAnsi="Arial Narrow"/>
                <w:sz w:val="18"/>
                <w:szCs w:val="22"/>
              </w:rPr>
            </w:pPr>
            <w:r w:rsidRPr="00D839D0">
              <w:rPr>
                <w:rFonts w:ascii="Arial Narrow" w:hAnsi="Arial Narrow"/>
                <w:sz w:val="18"/>
                <w:szCs w:val="22"/>
              </w:rPr>
              <w:t xml:space="preserve">Circulation and check ins by teacher </w:t>
            </w:r>
          </w:p>
          <w:p w:rsidR="001B7AB7" w:rsidRDefault="001B7AB7" w:rsidP="0080346D">
            <w:pPr>
              <w:rPr>
                <w:rFonts w:ascii="Arial Narrow" w:hAnsi="Arial Narrow"/>
                <w:b/>
                <w:sz w:val="18"/>
                <w:szCs w:val="22"/>
              </w:rPr>
            </w:pPr>
          </w:p>
          <w:p w:rsidR="001B7AB7" w:rsidRDefault="001B7AB7" w:rsidP="0080346D">
            <w:pPr>
              <w:rPr>
                <w:rFonts w:ascii="Arial Narrow" w:hAnsi="Arial Narrow"/>
                <w:b/>
                <w:sz w:val="18"/>
                <w:szCs w:val="22"/>
              </w:rPr>
            </w:pPr>
          </w:p>
          <w:p w:rsidR="001B7AB7" w:rsidRDefault="001B7AB7" w:rsidP="0080346D">
            <w:pPr>
              <w:rPr>
                <w:rFonts w:ascii="Arial Narrow" w:hAnsi="Arial Narrow"/>
                <w:b/>
                <w:sz w:val="18"/>
                <w:szCs w:val="22"/>
              </w:rPr>
            </w:pPr>
          </w:p>
          <w:p w:rsidR="001B7AB7" w:rsidRDefault="001B7AB7" w:rsidP="0080346D">
            <w:pPr>
              <w:rPr>
                <w:rFonts w:ascii="Arial Narrow" w:hAnsi="Arial Narrow"/>
                <w:b/>
                <w:sz w:val="18"/>
                <w:szCs w:val="22"/>
              </w:rPr>
            </w:pPr>
          </w:p>
          <w:p w:rsidR="001B7AB7" w:rsidRPr="00B83021" w:rsidRDefault="001B7AB7" w:rsidP="0080346D">
            <w:pPr>
              <w:rPr>
                <w:rFonts w:ascii="Arial Narrow" w:hAnsi="Arial Narrow"/>
                <w:b/>
                <w:sz w:val="18"/>
                <w:szCs w:val="22"/>
              </w:rPr>
            </w:pPr>
          </w:p>
        </w:tc>
        <w:tc>
          <w:tcPr>
            <w:tcW w:w="271" w:type="dxa"/>
            <w:vMerge/>
            <w:tcBorders>
              <w:left w:val="single" w:sz="4" w:space="0" w:color="auto"/>
              <w:right w:val="single" w:sz="4" w:space="0" w:color="auto"/>
            </w:tcBorders>
            <w:shd w:val="clear" w:color="auto" w:fill="auto"/>
          </w:tcPr>
          <w:p w:rsidR="001B7AB7" w:rsidRPr="00B83021" w:rsidRDefault="001B7AB7" w:rsidP="0080346D">
            <w:pPr>
              <w:rPr>
                <w:rFonts w:ascii="Arial Narrow" w:hAnsi="Arial Narrow"/>
                <w:b/>
                <w:sz w:val="18"/>
                <w:szCs w:val="22"/>
              </w:rPr>
            </w:pPr>
          </w:p>
        </w:tc>
        <w:tc>
          <w:tcPr>
            <w:tcW w:w="4471" w:type="dxa"/>
            <w:vMerge/>
            <w:tcBorders>
              <w:left w:val="single" w:sz="4" w:space="0" w:color="auto"/>
            </w:tcBorders>
            <w:shd w:val="clear" w:color="auto" w:fill="auto"/>
          </w:tcPr>
          <w:p w:rsidR="001B7AB7" w:rsidRPr="0059158F" w:rsidRDefault="001B7AB7" w:rsidP="0080346D">
            <w:pPr>
              <w:tabs>
                <w:tab w:val="left" w:pos="1320"/>
              </w:tabs>
              <w:rPr>
                <w:rFonts w:ascii="Arial" w:hAnsi="Arial" w:cs="Arial"/>
                <w:b/>
                <w:sz w:val="18"/>
                <w:szCs w:val="22"/>
              </w:rPr>
            </w:pPr>
          </w:p>
        </w:tc>
        <w:tc>
          <w:tcPr>
            <w:tcW w:w="4431" w:type="dxa"/>
            <w:vMerge/>
            <w:tcBorders>
              <w:left w:val="single" w:sz="4" w:space="0" w:color="auto"/>
            </w:tcBorders>
            <w:shd w:val="clear" w:color="auto" w:fill="auto"/>
          </w:tcPr>
          <w:p w:rsidR="001B7AB7" w:rsidRPr="0059158F" w:rsidRDefault="001B7AB7" w:rsidP="0080346D">
            <w:pPr>
              <w:tabs>
                <w:tab w:val="left" w:pos="1320"/>
              </w:tabs>
              <w:rPr>
                <w:rFonts w:ascii="Arial" w:hAnsi="Arial" w:cs="Arial"/>
                <w:b/>
                <w:sz w:val="18"/>
                <w:szCs w:val="22"/>
              </w:rPr>
            </w:pPr>
          </w:p>
        </w:tc>
      </w:tr>
      <w:tr w:rsidR="001B7AB7" w:rsidRPr="0059158F" w:rsidTr="0080346D">
        <w:trPr>
          <w:trHeight w:val="1266"/>
        </w:trPr>
        <w:tc>
          <w:tcPr>
            <w:tcW w:w="2005" w:type="dxa"/>
            <w:tcBorders>
              <w:bottom w:val="single" w:sz="4" w:space="0" w:color="auto"/>
              <w:right w:val="single" w:sz="4" w:space="0" w:color="auto"/>
            </w:tcBorders>
          </w:tcPr>
          <w:p w:rsidR="001B7AB7" w:rsidRDefault="001B7AB7" w:rsidP="0080346D">
            <w:pPr>
              <w:rPr>
                <w:rFonts w:ascii="Arial Narrow" w:hAnsi="Arial Narrow"/>
                <w:b/>
                <w:sz w:val="18"/>
                <w:szCs w:val="22"/>
              </w:rPr>
            </w:pPr>
            <w:r>
              <w:rPr>
                <w:rFonts w:ascii="Arial Narrow" w:hAnsi="Arial Narrow"/>
                <w:b/>
                <w:sz w:val="18"/>
                <w:szCs w:val="22"/>
              </w:rPr>
              <w:t>Materials &amp; Technology</w:t>
            </w:r>
          </w:p>
          <w:p w:rsidR="001B7AB7" w:rsidRDefault="001B7AB7" w:rsidP="0080346D">
            <w:pPr>
              <w:tabs>
                <w:tab w:val="left" w:pos="3060"/>
              </w:tabs>
              <w:rPr>
                <w:rFonts w:ascii="Arial Narrow" w:hAnsi="Arial Narrow"/>
                <w:b/>
                <w:sz w:val="18"/>
                <w:szCs w:val="22"/>
              </w:rPr>
            </w:pPr>
          </w:p>
          <w:p w:rsidR="001B7AB7" w:rsidRDefault="001B7AB7" w:rsidP="0080346D">
            <w:pPr>
              <w:tabs>
                <w:tab w:val="left" w:pos="3060"/>
              </w:tabs>
              <w:rPr>
                <w:rFonts w:ascii="Arial Narrow" w:hAnsi="Arial Narrow"/>
                <w:b/>
                <w:sz w:val="18"/>
                <w:szCs w:val="22"/>
              </w:rPr>
            </w:pPr>
            <w:r>
              <w:rPr>
                <w:rFonts w:ascii="Arial Narrow" w:hAnsi="Arial Narrow"/>
                <w:b/>
                <w:sz w:val="18"/>
                <w:szCs w:val="22"/>
              </w:rPr>
              <w:t>Power point</w:t>
            </w:r>
          </w:p>
          <w:p w:rsidR="001B7AB7" w:rsidRDefault="001B7AB7" w:rsidP="0080346D">
            <w:pPr>
              <w:tabs>
                <w:tab w:val="left" w:pos="3060"/>
              </w:tabs>
              <w:rPr>
                <w:rFonts w:ascii="Arial Narrow" w:hAnsi="Arial Narrow"/>
                <w:b/>
                <w:sz w:val="18"/>
                <w:szCs w:val="22"/>
              </w:rPr>
            </w:pPr>
            <w:r>
              <w:rPr>
                <w:rFonts w:ascii="Arial Narrow" w:hAnsi="Arial Narrow"/>
                <w:b/>
                <w:sz w:val="18"/>
                <w:szCs w:val="22"/>
              </w:rPr>
              <w:t>Quiz #18</w:t>
            </w:r>
          </w:p>
          <w:p w:rsidR="001B7AB7" w:rsidRDefault="001B7AB7" w:rsidP="0080346D">
            <w:pPr>
              <w:tabs>
                <w:tab w:val="left" w:pos="3060"/>
              </w:tabs>
              <w:rPr>
                <w:rFonts w:ascii="Arial Narrow" w:hAnsi="Arial Narrow"/>
                <w:b/>
                <w:sz w:val="18"/>
                <w:szCs w:val="22"/>
              </w:rPr>
            </w:pPr>
            <w:r>
              <w:rPr>
                <w:rFonts w:ascii="Arial Narrow" w:hAnsi="Arial Narrow"/>
                <w:b/>
                <w:sz w:val="18"/>
                <w:szCs w:val="22"/>
              </w:rPr>
              <w:t xml:space="preserve">Trial documents </w:t>
            </w:r>
          </w:p>
          <w:p w:rsidR="001B7AB7" w:rsidRPr="00B83021" w:rsidRDefault="001B7AB7" w:rsidP="0080346D">
            <w:pPr>
              <w:tabs>
                <w:tab w:val="left" w:pos="3060"/>
              </w:tabs>
              <w:rPr>
                <w:rFonts w:ascii="Arial Narrow" w:hAnsi="Arial Narrow"/>
                <w:b/>
                <w:sz w:val="18"/>
                <w:szCs w:val="22"/>
              </w:rPr>
            </w:pPr>
          </w:p>
        </w:tc>
        <w:tc>
          <w:tcPr>
            <w:tcW w:w="271" w:type="dxa"/>
            <w:vMerge/>
            <w:tcBorders>
              <w:left w:val="single" w:sz="4" w:space="0" w:color="auto"/>
              <w:bottom w:val="single" w:sz="4" w:space="0" w:color="auto"/>
              <w:right w:val="single" w:sz="4" w:space="0" w:color="auto"/>
            </w:tcBorders>
            <w:shd w:val="clear" w:color="auto" w:fill="auto"/>
          </w:tcPr>
          <w:p w:rsidR="001B7AB7" w:rsidRPr="00B83021" w:rsidRDefault="001B7AB7" w:rsidP="0080346D">
            <w:pPr>
              <w:rPr>
                <w:rFonts w:ascii="Arial Narrow" w:hAnsi="Arial Narrow"/>
                <w:sz w:val="18"/>
                <w:szCs w:val="22"/>
              </w:rPr>
            </w:pPr>
          </w:p>
        </w:tc>
        <w:tc>
          <w:tcPr>
            <w:tcW w:w="8902" w:type="dxa"/>
            <w:gridSpan w:val="2"/>
            <w:tcBorders>
              <w:left w:val="single" w:sz="4" w:space="0" w:color="auto"/>
              <w:bottom w:val="single" w:sz="4" w:space="0" w:color="auto"/>
            </w:tcBorders>
            <w:shd w:val="clear" w:color="auto" w:fill="auto"/>
          </w:tcPr>
          <w:p w:rsidR="001B7AB7" w:rsidRPr="001B4D3C" w:rsidRDefault="001B7AB7" w:rsidP="0080346D">
            <w:pPr>
              <w:tabs>
                <w:tab w:val="left" w:pos="1320"/>
              </w:tabs>
              <w:rPr>
                <w:rFonts w:ascii="Arial" w:hAnsi="Arial" w:cs="Arial"/>
                <w:b/>
                <w:sz w:val="22"/>
                <w:szCs w:val="22"/>
              </w:rPr>
            </w:pPr>
            <w:r w:rsidRPr="001B4D3C">
              <w:rPr>
                <w:rFonts w:ascii="Arial" w:hAnsi="Arial" w:cs="Arial"/>
                <w:b/>
                <w:sz w:val="22"/>
                <w:szCs w:val="22"/>
              </w:rPr>
              <w:t xml:space="preserve">Exit Slip: </w:t>
            </w:r>
          </w:p>
          <w:p w:rsidR="00A442A1" w:rsidRPr="00A442A1" w:rsidRDefault="00A442A1" w:rsidP="001B7AB7">
            <w:pPr>
              <w:rPr>
                <w:rFonts w:ascii="Arial" w:hAnsi="Arial" w:cs="Arial"/>
                <w:sz w:val="22"/>
                <w:szCs w:val="22"/>
              </w:rPr>
            </w:pPr>
            <w:r w:rsidRPr="00A442A1">
              <w:rPr>
                <w:rFonts w:ascii="Arial" w:hAnsi="Arial" w:cs="Arial"/>
                <w:sz w:val="22"/>
                <w:szCs w:val="22"/>
              </w:rPr>
              <w:t>Time permitting: All students will then be asked to write a reflection on the case explaining who won the case and use at least one piece of evidence to support their claim.</w:t>
            </w:r>
          </w:p>
        </w:tc>
      </w:tr>
      <w:tr w:rsidR="001B7AB7" w:rsidRPr="00B65642" w:rsidTr="0080346D">
        <w:trPr>
          <w:trHeight w:val="556"/>
        </w:trPr>
        <w:tc>
          <w:tcPr>
            <w:tcW w:w="11178" w:type="dxa"/>
            <w:gridSpan w:val="4"/>
            <w:tcBorders>
              <w:top w:val="single" w:sz="4" w:space="0" w:color="auto"/>
              <w:left w:val="single" w:sz="4" w:space="0" w:color="auto"/>
              <w:bottom w:val="single" w:sz="4" w:space="0" w:color="auto"/>
              <w:right w:val="single" w:sz="4" w:space="0" w:color="auto"/>
            </w:tcBorders>
          </w:tcPr>
          <w:p w:rsidR="001B7AB7" w:rsidRDefault="001B7AB7" w:rsidP="0080346D">
            <w:pPr>
              <w:tabs>
                <w:tab w:val="left" w:pos="1320"/>
              </w:tabs>
              <w:rPr>
                <w:rFonts w:ascii="Arial" w:hAnsi="Arial" w:cs="Arial"/>
                <w:b/>
                <w:sz w:val="20"/>
                <w:szCs w:val="22"/>
              </w:rPr>
            </w:pPr>
            <w:r>
              <w:rPr>
                <w:rFonts w:ascii="Arial" w:hAnsi="Arial" w:cs="Arial"/>
                <w:b/>
                <w:sz w:val="20"/>
                <w:szCs w:val="22"/>
              </w:rPr>
              <w:t>Homework:</w:t>
            </w:r>
          </w:p>
          <w:p w:rsidR="001B7AB7" w:rsidRPr="0059158F" w:rsidRDefault="001B7AB7" w:rsidP="0080346D">
            <w:pPr>
              <w:tabs>
                <w:tab w:val="left" w:pos="1320"/>
              </w:tabs>
              <w:rPr>
                <w:rFonts w:ascii="Arial" w:hAnsi="Arial" w:cs="Arial"/>
                <w:b/>
                <w:sz w:val="20"/>
                <w:szCs w:val="22"/>
              </w:rPr>
            </w:pPr>
            <w:r>
              <w:rPr>
                <w:rFonts w:ascii="Arial" w:hAnsi="Arial" w:cs="Arial"/>
                <w:b/>
                <w:sz w:val="20"/>
                <w:szCs w:val="22"/>
              </w:rPr>
              <w:t xml:space="preserve">Read Mock Trial assignments </w:t>
            </w:r>
          </w:p>
        </w:tc>
      </w:tr>
      <w:tr w:rsidR="001B7AB7" w:rsidRPr="00B65642" w:rsidTr="0080346D">
        <w:trPr>
          <w:trHeight w:val="556"/>
        </w:trPr>
        <w:tc>
          <w:tcPr>
            <w:tcW w:w="11178" w:type="dxa"/>
            <w:gridSpan w:val="4"/>
            <w:tcBorders>
              <w:top w:val="single" w:sz="4" w:space="0" w:color="auto"/>
              <w:left w:val="single" w:sz="4" w:space="0" w:color="auto"/>
              <w:bottom w:val="single" w:sz="4" w:space="0" w:color="auto"/>
              <w:right w:val="single" w:sz="4" w:space="0" w:color="auto"/>
            </w:tcBorders>
          </w:tcPr>
          <w:p w:rsidR="001B7AB7" w:rsidRDefault="001B7AB7" w:rsidP="0080346D">
            <w:pPr>
              <w:tabs>
                <w:tab w:val="left" w:pos="1320"/>
              </w:tabs>
              <w:rPr>
                <w:rFonts w:ascii="Arial" w:hAnsi="Arial" w:cs="Arial"/>
                <w:b/>
                <w:sz w:val="20"/>
                <w:szCs w:val="22"/>
              </w:rPr>
            </w:pPr>
            <w:r>
              <w:rPr>
                <w:rFonts w:ascii="Arial" w:hAnsi="Arial" w:cs="Arial"/>
                <w:b/>
                <w:sz w:val="20"/>
                <w:szCs w:val="22"/>
              </w:rPr>
              <w:t>Assessment:</w:t>
            </w:r>
          </w:p>
          <w:p w:rsidR="001B7AB7" w:rsidRDefault="001B7AB7" w:rsidP="0080346D">
            <w:pPr>
              <w:tabs>
                <w:tab w:val="left" w:pos="1320"/>
              </w:tabs>
              <w:rPr>
                <w:rFonts w:ascii="Arial" w:hAnsi="Arial" w:cs="Arial"/>
                <w:b/>
                <w:sz w:val="20"/>
                <w:szCs w:val="22"/>
              </w:rPr>
            </w:pPr>
            <w:r>
              <w:rPr>
                <w:rFonts w:ascii="Arial" w:hAnsi="Arial" w:cs="Arial"/>
                <w:b/>
                <w:sz w:val="20"/>
                <w:szCs w:val="22"/>
              </w:rPr>
              <w:t>Informal: Observation, Do Now, Exit Ticket, CFU</w:t>
            </w:r>
          </w:p>
          <w:p w:rsidR="001B7AB7" w:rsidRPr="0059158F" w:rsidRDefault="001B7AB7" w:rsidP="0080346D">
            <w:pPr>
              <w:tabs>
                <w:tab w:val="left" w:pos="1320"/>
              </w:tabs>
              <w:rPr>
                <w:rFonts w:ascii="Arial" w:hAnsi="Arial" w:cs="Arial"/>
                <w:b/>
                <w:sz w:val="20"/>
                <w:szCs w:val="22"/>
              </w:rPr>
            </w:pPr>
            <w:r>
              <w:rPr>
                <w:rFonts w:ascii="Arial" w:hAnsi="Arial" w:cs="Arial"/>
                <w:b/>
                <w:sz w:val="20"/>
                <w:szCs w:val="22"/>
              </w:rPr>
              <w:t>Formal:  Quiz #18</w:t>
            </w:r>
          </w:p>
        </w:tc>
      </w:tr>
    </w:tbl>
    <w:p w:rsidR="00B11ABF" w:rsidRDefault="00B11ABF"/>
    <w:sectPr w:rsidR="00B11ABF" w:rsidSect="00B11A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Bold">
    <w:panose1 w:val="020B0704020202020204"/>
    <w:charset w:val="00"/>
    <w:family w:val="auto"/>
    <w:pitch w:val="variable"/>
    <w:sig w:usb0="E0002AFF" w:usb1="C0007843" w:usb2="00000009" w:usb3="00000000" w:csb0="000001FF" w:csb1="00000000"/>
  </w:font>
  <w:font w:name="Helvetica Neue Bold Condensed">
    <w:panose1 w:val="0200080600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B7"/>
    <w:rsid w:val="001059D5"/>
    <w:rsid w:val="001B7AB7"/>
    <w:rsid w:val="0080346D"/>
    <w:rsid w:val="00A442A1"/>
    <w:rsid w:val="00B11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21D5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6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A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4904</Characters>
  <Application>Microsoft Macintosh Word</Application>
  <DocSecurity>0</DocSecurity>
  <Lines>62</Lines>
  <Paragraphs>7</Paragraphs>
  <ScaleCrop>false</ScaleCrop>
  <Company/>
  <LinksUpToDate>false</LinksUpToDate>
  <CharactersWithSpaces>5903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Eifert</dc:creator>
  <cp:keywords/>
  <dc:description/>
  <cp:lastModifiedBy>Carly Eifert</cp:lastModifiedBy>
  <cp:revision>2</cp:revision>
  <dcterms:created xsi:type="dcterms:W3CDTF">2012-06-06T20:57:00Z</dcterms:created>
  <dcterms:modified xsi:type="dcterms:W3CDTF">2012-06-06T20:57:00Z</dcterms:modified>
</cp:coreProperties>
</file>